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Pr="005D3BBA" w:rsidRDefault="00741F32" w:rsidP="00741F32">
      <w:pPr>
        <w:jc w:val="center"/>
        <w:rPr>
          <w:b/>
          <w:i/>
          <w:sz w:val="40"/>
          <w:szCs w:val="32"/>
        </w:rPr>
      </w:pPr>
      <w:r w:rsidRPr="005D3BBA">
        <w:rPr>
          <w:b/>
          <w:i/>
          <w:sz w:val="40"/>
          <w:szCs w:val="32"/>
        </w:rPr>
        <w:t>Women’s Gynecologic Health, Second Edition</w:t>
      </w:r>
    </w:p>
    <w:p w:rsidR="00741F32" w:rsidRDefault="00741F32" w:rsidP="00741F32">
      <w:pPr>
        <w:jc w:val="center"/>
        <w:rPr>
          <w:b/>
          <w:i/>
          <w:sz w:val="32"/>
          <w:szCs w:val="32"/>
        </w:rPr>
      </w:pPr>
    </w:p>
    <w:p w:rsidR="00741F32" w:rsidRDefault="00741F32" w:rsidP="00741F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Test Bank</w:t>
      </w: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Default="00741F32" w:rsidP="00741F32">
      <w:pPr>
        <w:rPr>
          <w:b/>
          <w:i/>
          <w:sz w:val="32"/>
          <w:szCs w:val="32"/>
        </w:rPr>
      </w:pPr>
    </w:p>
    <w:p w:rsidR="00741F32" w:rsidRPr="00191E0D" w:rsidRDefault="00741F32" w:rsidP="00741F3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</w:p>
    <w:p w:rsidR="00741F32" w:rsidRDefault="00741F32" w:rsidP="00741F32">
      <w:pPr>
        <w:rPr>
          <w:b/>
          <w:sz w:val="32"/>
          <w:szCs w:val="32"/>
        </w:rPr>
      </w:pPr>
    </w:p>
    <w:p w:rsidR="00741F32" w:rsidRDefault="00741F32" w:rsidP="00741F32">
      <w:pPr>
        <w:rPr>
          <w:b/>
          <w:sz w:val="32"/>
          <w:szCs w:val="32"/>
        </w:rPr>
      </w:pPr>
      <w:r>
        <w:rPr>
          <w:b/>
          <w:sz w:val="32"/>
          <w:szCs w:val="32"/>
        </w:rPr>
        <w:t>CHAPTER 1 QUESTIONS</w:t>
      </w:r>
    </w:p>
    <w:p w:rsidR="00741F32" w:rsidRDefault="00741F32" w:rsidP="00741F32">
      <w:pPr>
        <w:rPr>
          <w:b/>
          <w:sz w:val="32"/>
          <w:szCs w:val="32"/>
        </w:rPr>
      </w:pPr>
    </w:p>
    <w:p w:rsidR="00741F32" w:rsidRDefault="00741F32" w:rsidP="00741F32">
      <w:pPr>
        <w:rPr>
          <w:sz w:val="28"/>
          <w:szCs w:val="28"/>
        </w:rPr>
      </w:pPr>
    </w:p>
    <w:p w:rsidR="00741F32" w:rsidRDefault="00741F32" w:rsidP="00741F32">
      <w:pPr>
        <w:rPr>
          <w:sz w:val="28"/>
          <w:szCs w:val="28"/>
        </w:rPr>
      </w:pPr>
      <w:r w:rsidRPr="000A6191">
        <w:rPr>
          <w:sz w:val="28"/>
          <w:szCs w:val="28"/>
        </w:rPr>
        <w:t>MULTIPLE-CHOICE</w:t>
      </w:r>
      <w:r>
        <w:rPr>
          <w:sz w:val="28"/>
          <w:szCs w:val="28"/>
        </w:rPr>
        <w:t xml:space="preserve"> QUESTIONS</w:t>
      </w:r>
    </w:p>
    <w:p w:rsidR="00741F32" w:rsidRDefault="00741F32" w:rsidP="00741F32"/>
    <w:p w:rsidR="00741F32" w:rsidRPr="000A6191" w:rsidRDefault="00741F32" w:rsidP="00741F32">
      <w:pPr>
        <w:rPr>
          <w:i/>
        </w:rPr>
      </w:pPr>
      <w:r w:rsidRPr="000A6191">
        <w:rPr>
          <w:i/>
        </w:rPr>
        <w:t>Select the one correct answer to each of the following questions.</w:t>
      </w:r>
    </w:p>
    <w:p w:rsidR="00741F32" w:rsidRDefault="00741F32" w:rsidP="00741F32"/>
    <w:p w:rsidR="00741F32" w:rsidRDefault="00741F32" w:rsidP="00741F32">
      <w:r>
        <w:t xml:space="preserve">1. Which of the following best defines the term “gender” as used in this text? </w:t>
      </w:r>
    </w:p>
    <w:p w:rsidR="00741F32" w:rsidRDefault="00741F32" w:rsidP="00741F32">
      <w:r>
        <w:tab/>
        <w:t>a. A person’s sex</w:t>
      </w:r>
    </w:p>
    <w:p w:rsidR="00741F32" w:rsidRDefault="00741F32" w:rsidP="00741F32">
      <w:r>
        <w:tab/>
        <w:t>b. A person’s sex as defined by society</w:t>
      </w:r>
    </w:p>
    <w:p w:rsidR="00741F32" w:rsidRDefault="00741F32" w:rsidP="00741F32">
      <w:r>
        <w:tab/>
        <w:t>c. A societal response to a person’s self-representation as a man or woman</w:t>
      </w:r>
    </w:p>
    <w:p w:rsidR="00741F32" w:rsidRDefault="00741F32" w:rsidP="00741F32">
      <w:r>
        <w:tab/>
        <w:t xml:space="preserve">d. A person’s biological presentation as defined by himself or herself </w:t>
      </w: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r>
        <w:t xml:space="preserve">2. Which factor bears most on women’s health care today?  </w:t>
      </w:r>
    </w:p>
    <w:p w:rsidR="00741F32" w:rsidRDefault="00741F32" w:rsidP="00741F32">
      <w:r>
        <w:tab/>
        <w:t>a. The complexity of women’s health</w:t>
      </w:r>
    </w:p>
    <w:p w:rsidR="00741F32" w:rsidRDefault="00741F32" w:rsidP="00741F32">
      <w:r>
        <w:tab/>
        <w:t>b. Women’s status and position in society</w:t>
      </w:r>
    </w:p>
    <w:p w:rsidR="00741F32" w:rsidRDefault="00741F32" w:rsidP="00741F32">
      <w:r>
        <w:tab/>
        <w:t>c. Population growth</w:t>
      </w:r>
    </w:p>
    <w:p w:rsidR="00741F32" w:rsidRDefault="00741F32" w:rsidP="00741F32">
      <w:r>
        <w:tab/>
        <w:t>d. The economy</w:t>
      </w:r>
    </w:p>
    <w:p w:rsidR="00741F32" w:rsidRDefault="00741F32" w:rsidP="00741F32"/>
    <w:p w:rsidR="00741F32" w:rsidRDefault="00741F32" w:rsidP="00741F32">
      <w:r>
        <w:t xml:space="preserve">3. Why is acknowledging the oppression of women more difficult within Western societies?  </w:t>
      </w:r>
    </w:p>
    <w:p w:rsidR="00741F32" w:rsidRDefault="00741F32" w:rsidP="00741F32">
      <w:r>
        <w:tab/>
        <w:t>a. The multiplicity of minority groups complicates the issue.</w:t>
      </w:r>
    </w:p>
    <w:p w:rsidR="00741F32" w:rsidRDefault="00741F32" w:rsidP="00741F32">
      <w:r>
        <w:tab/>
        <w:t>b. The availability of health care makes acknowledgment more difficult.</w:t>
      </w:r>
    </w:p>
    <w:p w:rsidR="00741F32" w:rsidRDefault="00741F32" w:rsidP="00741F32">
      <w:r>
        <w:tab/>
        <w:t>c. The diversity of the news media clouds the issue.</w:t>
      </w:r>
    </w:p>
    <w:p w:rsidR="00741F32" w:rsidRDefault="00741F32" w:rsidP="00741F32">
      <w:r>
        <w:tab/>
        <w:t>d. Affluence and increased opportunities mask oppression.</w:t>
      </w:r>
    </w:p>
    <w:p w:rsidR="00741F32" w:rsidRDefault="00741F32" w:rsidP="00741F32"/>
    <w:p w:rsidR="00741F32" w:rsidRDefault="00741F32" w:rsidP="00741F32">
      <w:r>
        <w:t>4. Which of the following most accurately defines “oppression” as used in the text?</w:t>
      </w:r>
    </w:p>
    <w:p w:rsidR="00741F32" w:rsidRDefault="00741F32" w:rsidP="00741F32">
      <w:r>
        <w:tab/>
        <w:t>a. Not having a choice</w:t>
      </w:r>
    </w:p>
    <w:p w:rsidR="00741F32" w:rsidRDefault="00741F32" w:rsidP="00741F32">
      <w:r>
        <w:tab/>
        <w:t xml:space="preserve">b. Not having a voice   </w:t>
      </w:r>
    </w:p>
    <w:p w:rsidR="00741F32" w:rsidRDefault="00741F32" w:rsidP="00741F32">
      <w:r>
        <w:tab/>
        <w:t xml:space="preserve">c. An act of tyranny </w:t>
      </w:r>
    </w:p>
    <w:p w:rsidR="00741F32" w:rsidRDefault="00741F32" w:rsidP="00741F32">
      <w:r>
        <w:tab/>
        <w:t>d. A feeling of being burdened</w:t>
      </w:r>
    </w:p>
    <w:p w:rsidR="00741F32" w:rsidRDefault="00741F32" w:rsidP="00741F32"/>
    <w:p w:rsidR="00741F32" w:rsidRDefault="00741F32" w:rsidP="00741F32">
      <w:r>
        <w:t xml:space="preserve">5. In what way does a model of care based on a feminist perspective contrast sharply with a biomedical model? </w:t>
      </w:r>
    </w:p>
    <w:p w:rsidR="00741F32" w:rsidRDefault="00741F32" w:rsidP="00741F32">
      <w:r>
        <w:tab/>
        <w:t>a. It provides a forum for the exploration of gender issues.</w:t>
      </w:r>
    </w:p>
    <w:p w:rsidR="00741F32" w:rsidRDefault="00741F32" w:rsidP="00741F32">
      <w:r>
        <w:tab/>
        <w:t xml:space="preserve">b. It seeks equal distribution of power within the healthcare interaction. </w:t>
      </w:r>
    </w:p>
    <w:p w:rsidR="00741F32" w:rsidRDefault="00741F32" w:rsidP="00741F32">
      <w:r>
        <w:tab/>
        <w:t>c. It emphasizes women’s rights.</w:t>
      </w:r>
    </w:p>
    <w:p w:rsidR="00741F32" w:rsidRDefault="00741F32" w:rsidP="00741F32">
      <w:r>
        <w:tab/>
        <w:t xml:space="preserve">d. It opens new avenues for women’s health care.  </w:t>
      </w:r>
    </w:p>
    <w:p w:rsidR="00741F32" w:rsidRDefault="00741F32" w:rsidP="00741F32"/>
    <w:p w:rsidR="00741F32" w:rsidRDefault="00741F32" w:rsidP="00741F32">
      <w:r>
        <w:t xml:space="preserve">6. Gender is rooted in _____________ and shaped by ________________ .  </w:t>
      </w:r>
    </w:p>
    <w:p w:rsidR="00741F32" w:rsidRDefault="00741F32" w:rsidP="00741F32">
      <w:r>
        <w:tab/>
        <w:t>a. society, biology</w:t>
      </w:r>
    </w:p>
    <w:p w:rsidR="00741F32" w:rsidRDefault="00741F32" w:rsidP="00741F32">
      <w:r>
        <w:tab/>
        <w:t>b. self-representation, societal expectations</w:t>
      </w:r>
    </w:p>
    <w:p w:rsidR="00741F32" w:rsidRDefault="00741F32" w:rsidP="00741F32">
      <w:r>
        <w:tab/>
        <w:t>c. biology, environment and experience</w:t>
      </w:r>
    </w:p>
    <w:p w:rsidR="00741F32" w:rsidRDefault="00741F32" w:rsidP="00741F32">
      <w:r>
        <w:tab/>
        <w:t xml:space="preserve">d. biology, hormones </w:t>
      </w:r>
    </w:p>
    <w:p w:rsidR="00741F32" w:rsidRDefault="00741F32" w:rsidP="00741F32"/>
    <w:p w:rsidR="00741F32" w:rsidRDefault="00741F32" w:rsidP="00741F32">
      <w:r>
        <w:lastRenderedPageBreak/>
        <w:t xml:space="preserve">7. Women’s health risks, treatments, and approaches are not always based in science and biology because _________________________________________  </w:t>
      </w:r>
    </w:p>
    <w:p w:rsidR="00741F32" w:rsidRDefault="00741F32" w:rsidP="00741F32">
      <w:r>
        <w:tab/>
        <w:t xml:space="preserve">a. they are often based on outdated treatments and approaches. </w:t>
      </w:r>
    </w:p>
    <w:p w:rsidR="00741F32" w:rsidRPr="000B1BCD" w:rsidRDefault="00741F32" w:rsidP="00741F32">
      <w:pPr>
        <w:rPr>
          <w:u w:val="double"/>
        </w:rPr>
      </w:pPr>
      <w:r>
        <w:tab/>
        <w:t>b. they are determined by social expectations and gender assumptions.</w:t>
      </w:r>
    </w:p>
    <w:p w:rsidR="00741F32" w:rsidRDefault="00741F32" w:rsidP="00741F32">
      <w:r>
        <w:tab/>
        <w:t>c. they often rely on alternative treatments and approaches.</w:t>
      </w:r>
    </w:p>
    <w:p w:rsidR="00741F32" w:rsidRDefault="00741F32" w:rsidP="00741F32">
      <w:r>
        <w:tab/>
        <w:t>d. scientific research often fails to take women into consideration.</w:t>
      </w:r>
    </w:p>
    <w:p w:rsidR="00741F32" w:rsidRDefault="00741F32" w:rsidP="00741F32"/>
    <w:p w:rsidR="00741F32" w:rsidRDefault="00741F32" w:rsidP="00741F32">
      <w:r>
        <w:t>8. Reproductive rights were added to the World Health Organization’s human rights framework in the last _____________ ?</w:t>
      </w:r>
    </w:p>
    <w:p w:rsidR="00741F32" w:rsidRDefault="00741F32" w:rsidP="00741F32">
      <w:r>
        <w:tab/>
        <w:t xml:space="preserve">a. 5 years </w:t>
      </w:r>
    </w:p>
    <w:p w:rsidR="00741F32" w:rsidRDefault="00741F32" w:rsidP="00741F32">
      <w:r>
        <w:tab/>
        <w:t>b. 10 years</w:t>
      </w:r>
    </w:p>
    <w:p w:rsidR="00741F32" w:rsidRDefault="00741F32" w:rsidP="00741F32">
      <w:r>
        <w:tab/>
        <w:t xml:space="preserve">c. 20 years </w:t>
      </w:r>
    </w:p>
    <w:p w:rsidR="00741F32" w:rsidRDefault="00741F32" w:rsidP="00741F32">
      <w:r>
        <w:tab/>
        <w:t>d. 40 years</w:t>
      </w:r>
    </w:p>
    <w:p w:rsidR="00741F32" w:rsidRDefault="00741F32" w:rsidP="00741F32"/>
    <w:p w:rsidR="00741F32" w:rsidRDefault="00741F32" w:rsidP="00741F32">
      <w:r>
        <w:t xml:space="preserve">9. “Safe Motherhood” was added to the human rights framework in order to  __________ </w:t>
      </w:r>
    </w:p>
    <w:p w:rsidR="00741F32" w:rsidRDefault="00741F32" w:rsidP="00741F32">
      <w:r>
        <w:tab/>
        <w:t>a. address maternal morbidity and mortality on a global level</w:t>
      </w:r>
    </w:p>
    <w:p w:rsidR="00741F32" w:rsidRDefault="00741F32" w:rsidP="00741F32">
      <w:r>
        <w:tab/>
        <w:t>b. meet a legal obligation</w:t>
      </w:r>
    </w:p>
    <w:p w:rsidR="00741F32" w:rsidRDefault="00741F32" w:rsidP="00741F32">
      <w:r>
        <w:tab/>
        <w:t>c. correct an injustice</w:t>
      </w:r>
    </w:p>
    <w:p w:rsidR="00741F32" w:rsidRDefault="00741F32" w:rsidP="00741F32">
      <w:r>
        <w:tab/>
        <w:t>d. correct an oversight</w:t>
      </w:r>
    </w:p>
    <w:p w:rsidR="00741F32" w:rsidRDefault="00741F32" w:rsidP="00741F32"/>
    <w:p w:rsidR="00741F32" w:rsidRDefault="00741F32" w:rsidP="00741F32">
      <w:r>
        <w:t xml:space="preserve">10. What is a chief failing of the biomedical model in regards to women’s health care?  </w:t>
      </w:r>
    </w:p>
    <w:p w:rsidR="00741F32" w:rsidRDefault="00741F32" w:rsidP="00741F32">
      <w:r>
        <w:tab/>
        <w:t>a. Its reliance on studies comprised exclusively of males</w:t>
      </w:r>
    </w:p>
    <w:p w:rsidR="00741F32" w:rsidRDefault="00741F32" w:rsidP="00741F32">
      <w:r>
        <w:tab/>
        <w:t>b. Its consideration of women as central the model</w:t>
      </w:r>
    </w:p>
    <w:p w:rsidR="00741F32" w:rsidRDefault="00741F32" w:rsidP="00741F32">
      <w:r>
        <w:tab/>
        <w:t xml:space="preserve">c. Its emphasis on science and medicine  </w:t>
      </w:r>
    </w:p>
    <w:p w:rsidR="00741F32" w:rsidRDefault="00741F32" w:rsidP="00741F32">
      <w:r>
        <w:tab/>
        <w:t>d. Its limited definition of “health” as “the absence of disease”</w:t>
      </w:r>
    </w:p>
    <w:p w:rsidR="00741F32" w:rsidRDefault="00741F32" w:rsidP="00741F32"/>
    <w:p w:rsidR="00741F32" w:rsidRDefault="00741F32" w:rsidP="00741F32">
      <w:r>
        <w:t>11. The social model of health places the focus of health on _________</w:t>
      </w:r>
    </w:p>
    <w:p w:rsidR="00741F32" w:rsidRDefault="00741F32" w:rsidP="00741F32">
      <w:pPr>
        <w:numPr>
          <w:ilvl w:val="0"/>
          <w:numId w:val="1"/>
        </w:numPr>
      </w:pPr>
      <w:r>
        <w:t>the community.</w:t>
      </w:r>
    </w:p>
    <w:p w:rsidR="00741F32" w:rsidRDefault="00741F32" w:rsidP="00741F32">
      <w:pPr>
        <w:numPr>
          <w:ilvl w:val="0"/>
          <w:numId w:val="1"/>
        </w:numPr>
      </w:pPr>
      <w:r>
        <w:t>the individual.</w:t>
      </w:r>
    </w:p>
    <w:p w:rsidR="00741F32" w:rsidRDefault="00741F32" w:rsidP="00741F32">
      <w:pPr>
        <w:numPr>
          <w:ilvl w:val="0"/>
          <w:numId w:val="1"/>
        </w:numPr>
      </w:pPr>
      <w:r>
        <w:t>environmental conditions.</w:t>
      </w:r>
    </w:p>
    <w:p w:rsidR="00741F32" w:rsidRDefault="00741F32" w:rsidP="00741F32">
      <w:pPr>
        <w:numPr>
          <w:ilvl w:val="0"/>
          <w:numId w:val="1"/>
        </w:numPr>
      </w:pPr>
      <w:r>
        <w:t>scientific research.</w:t>
      </w:r>
    </w:p>
    <w:p w:rsidR="00741F32" w:rsidRDefault="00741F32" w:rsidP="00741F32">
      <w:pPr>
        <w:ind w:left="1080"/>
      </w:pPr>
    </w:p>
    <w:p w:rsidR="00741F32" w:rsidRDefault="00741F32" w:rsidP="00741F32">
      <w:r>
        <w:t>12. Which question below supports the strategy: “Identify women’s agency in the midst of social constraint and the biomedical paradigm.”?</w:t>
      </w:r>
    </w:p>
    <w:p w:rsidR="00741F32" w:rsidRDefault="00741F32" w:rsidP="00741F32">
      <w:r>
        <w:tab/>
        <w:t xml:space="preserve">a. “Are ‘all women’ the same?” </w:t>
      </w:r>
    </w:p>
    <w:p w:rsidR="00741F32" w:rsidRDefault="00741F32" w:rsidP="00741F32">
      <w:pPr>
        <w:ind w:firstLine="720"/>
      </w:pPr>
      <w:r>
        <w:t>b. “Why do you care about the issue?”</w:t>
      </w:r>
    </w:p>
    <w:p w:rsidR="00741F32" w:rsidRDefault="00741F32" w:rsidP="00741F32">
      <w:pPr>
        <w:ind w:firstLine="720"/>
      </w:pPr>
      <w:r>
        <w:t>c. “Are women really victims or are they acting with agency?”</w:t>
      </w:r>
    </w:p>
    <w:p w:rsidR="00741F32" w:rsidRDefault="00741F32" w:rsidP="00741F32">
      <w:pPr>
        <w:ind w:firstLine="720"/>
      </w:pPr>
      <w:r>
        <w:t>d. “Who has a choice within the context of health?”</w:t>
      </w:r>
    </w:p>
    <w:p w:rsidR="00741F32" w:rsidRDefault="00741F32" w:rsidP="00741F32">
      <w:pPr>
        <w:ind w:firstLine="720"/>
      </w:pPr>
    </w:p>
    <w:p w:rsidR="00741F32" w:rsidRDefault="00741F32" w:rsidP="00741F32">
      <w:r>
        <w:t>13. What had been a significant problem in medical research well into the 1990s?</w:t>
      </w:r>
    </w:p>
    <w:p w:rsidR="00741F32" w:rsidRDefault="00741F32" w:rsidP="00741F32">
      <w:r>
        <w:tab/>
        <w:t>a. The focus on randomized clinical trials over epidemiological investigations</w:t>
      </w:r>
    </w:p>
    <w:p w:rsidR="00741F32" w:rsidRDefault="00741F32" w:rsidP="00741F32">
      <w:pPr>
        <w:ind w:firstLine="720"/>
      </w:pPr>
      <w:r>
        <w:t>b. The lack of representation of women in research trials</w:t>
      </w:r>
    </w:p>
    <w:p w:rsidR="00741F32" w:rsidRDefault="00741F32" w:rsidP="00741F32">
      <w:pPr>
        <w:ind w:firstLine="720"/>
      </w:pPr>
      <w:r>
        <w:t>c. The lack of research related to gynecology</w:t>
      </w:r>
    </w:p>
    <w:p w:rsidR="00741F32" w:rsidRDefault="00741F32" w:rsidP="00741F32">
      <w:pPr>
        <w:ind w:firstLine="720"/>
      </w:pPr>
      <w:r>
        <w:t>d. The focus on randomized clinical trials over observational research</w:t>
      </w:r>
    </w:p>
    <w:p w:rsidR="00741F32" w:rsidRDefault="00741F32" w:rsidP="00741F32">
      <w:pPr>
        <w:ind w:firstLine="720"/>
      </w:pPr>
    </w:p>
    <w:p w:rsidR="00741F32" w:rsidRDefault="00741F32" w:rsidP="00741F32">
      <w:r>
        <w:t>14. Gender differences in heart disease can be found in __________</w:t>
      </w:r>
    </w:p>
    <w:p w:rsidR="00741F32" w:rsidRDefault="00741F32" w:rsidP="00741F32">
      <w:pPr>
        <w:ind w:firstLine="720"/>
      </w:pPr>
      <w:r>
        <w:lastRenderedPageBreak/>
        <w:t>a. diagnosis.</w:t>
      </w:r>
    </w:p>
    <w:p w:rsidR="00741F32" w:rsidRDefault="00741F32" w:rsidP="00741F32">
      <w:pPr>
        <w:ind w:firstLine="720"/>
      </w:pPr>
      <w:r>
        <w:t>b. treatment.</w:t>
      </w:r>
    </w:p>
    <w:p w:rsidR="00741F32" w:rsidRDefault="00741F32" w:rsidP="00741F32">
      <w:pPr>
        <w:ind w:firstLine="720"/>
      </w:pPr>
      <w:r>
        <w:t>c. identification of symptoms.</w:t>
      </w:r>
    </w:p>
    <w:p w:rsidR="00741F32" w:rsidRDefault="00741F32" w:rsidP="00741F32">
      <w:pPr>
        <w:ind w:firstLine="720"/>
      </w:pPr>
      <w:r>
        <w:t xml:space="preserve">d. all of the above. </w:t>
      </w:r>
    </w:p>
    <w:p w:rsidR="00741F32" w:rsidRDefault="00741F32" w:rsidP="00741F32">
      <w:pPr>
        <w:ind w:firstLine="720"/>
      </w:pPr>
    </w:p>
    <w:p w:rsidR="00741F32" w:rsidRDefault="00741F32" w:rsidP="00741F32">
      <w:r>
        <w:t>15. What opportunities are created by applying feminist strategies to gynecologic health?</w:t>
      </w:r>
    </w:p>
    <w:p w:rsidR="00741F32" w:rsidRDefault="00741F32" w:rsidP="00741F32">
      <w:r>
        <w:tab/>
        <w:t>a. Better insight into research methods related to gynecology</w:t>
      </w:r>
    </w:p>
    <w:p w:rsidR="00741F32" w:rsidRDefault="00741F32" w:rsidP="00741F32">
      <w:r>
        <w:tab/>
        <w:t>b. Better access to the populations affected by gynecologic health</w:t>
      </w:r>
    </w:p>
    <w:p w:rsidR="00741F32" w:rsidRDefault="00741F32" w:rsidP="00741F32">
      <w:pPr>
        <w:ind w:left="720"/>
      </w:pPr>
      <w:r>
        <w:t>c. Better understandings from a wellness-oriented, women-centered framework</w:t>
      </w:r>
    </w:p>
    <w:p w:rsidR="00741F32" w:rsidRDefault="00741F32" w:rsidP="00741F32">
      <w:pPr>
        <w:ind w:firstLine="720"/>
      </w:pPr>
      <w:r>
        <w:t>d. Better understandings of the social construction of gender</w:t>
      </w: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</w:p>
    <w:p w:rsidR="00741F32" w:rsidRDefault="00741F32" w:rsidP="00741F3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ANSWER KEY</w:t>
      </w:r>
    </w:p>
    <w:p w:rsidR="00741F32" w:rsidRDefault="00741F32" w:rsidP="00741F32">
      <w:pPr>
        <w:rPr>
          <w:sz w:val="28"/>
          <w:szCs w:val="28"/>
        </w:rPr>
      </w:pPr>
    </w:p>
    <w:p w:rsidR="00741F32" w:rsidRDefault="00741F32" w:rsidP="00741F32">
      <w:pPr>
        <w:rPr>
          <w:sz w:val="28"/>
          <w:szCs w:val="28"/>
        </w:rPr>
      </w:pPr>
      <w:r>
        <w:rPr>
          <w:sz w:val="28"/>
          <w:szCs w:val="28"/>
        </w:rPr>
        <w:t>MULTIPLE-CHOICE QUESTIONS</w:t>
      </w:r>
    </w:p>
    <w:p w:rsidR="00741F32" w:rsidRDefault="00741F32" w:rsidP="00741F32">
      <w:pPr>
        <w:rPr>
          <w:sz w:val="28"/>
          <w:szCs w:val="28"/>
        </w:rPr>
      </w:pPr>
    </w:p>
    <w:p w:rsidR="00741F32" w:rsidRDefault="00741F32" w:rsidP="00741F32">
      <w:pPr>
        <w:rPr>
          <w:b/>
        </w:rPr>
      </w:pPr>
      <w:r>
        <w:t xml:space="preserve">1. </w:t>
      </w:r>
      <w:r>
        <w:rPr>
          <w:b/>
        </w:rPr>
        <w:t xml:space="preserve">c </w:t>
      </w:r>
    </w:p>
    <w:p w:rsidR="00741F32" w:rsidRDefault="00741F32" w:rsidP="00741F32"/>
    <w:p w:rsidR="00741F32" w:rsidRDefault="00741F32" w:rsidP="00741F32">
      <w:r>
        <w:t xml:space="preserve">2. </w:t>
      </w:r>
      <w:r>
        <w:rPr>
          <w:b/>
        </w:rPr>
        <w:t xml:space="preserve">b </w:t>
      </w:r>
    </w:p>
    <w:p w:rsidR="00741F32" w:rsidRDefault="00741F32" w:rsidP="00741F32"/>
    <w:p w:rsidR="00741F32" w:rsidRDefault="00741F32" w:rsidP="00741F32">
      <w:r>
        <w:t xml:space="preserve">3. </w:t>
      </w:r>
      <w:r>
        <w:rPr>
          <w:b/>
        </w:rPr>
        <w:t xml:space="preserve">d </w:t>
      </w:r>
    </w:p>
    <w:p w:rsidR="00741F32" w:rsidRDefault="00741F32" w:rsidP="00741F32"/>
    <w:p w:rsidR="00741F32" w:rsidRDefault="00741F32" w:rsidP="00741F32">
      <w:r>
        <w:t xml:space="preserve">4. </w:t>
      </w:r>
      <w:r>
        <w:rPr>
          <w:b/>
        </w:rPr>
        <w:t xml:space="preserve">a </w:t>
      </w:r>
    </w:p>
    <w:p w:rsidR="00741F32" w:rsidRDefault="00741F32" w:rsidP="00741F32"/>
    <w:p w:rsidR="00741F32" w:rsidRDefault="00741F32" w:rsidP="00741F32">
      <w:r>
        <w:t xml:space="preserve">5. </w:t>
      </w:r>
      <w:r>
        <w:rPr>
          <w:b/>
        </w:rPr>
        <w:t xml:space="preserve">b </w:t>
      </w:r>
    </w:p>
    <w:p w:rsidR="00741F32" w:rsidRDefault="00741F32" w:rsidP="00741F32"/>
    <w:p w:rsidR="00741F32" w:rsidRDefault="00741F32" w:rsidP="00741F32">
      <w:r>
        <w:t xml:space="preserve">6. </w:t>
      </w:r>
      <w:r>
        <w:rPr>
          <w:b/>
        </w:rPr>
        <w:t xml:space="preserve">c </w:t>
      </w:r>
    </w:p>
    <w:p w:rsidR="00741F32" w:rsidRDefault="00741F32" w:rsidP="00741F32"/>
    <w:p w:rsidR="00741F32" w:rsidRDefault="00741F32" w:rsidP="00741F32">
      <w:r>
        <w:t xml:space="preserve">7. </w:t>
      </w:r>
      <w:r>
        <w:rPr>
          <w:b/>
        </w:rPr>
        <w:t xml:space="preserve">b </w:t>
      </w:r>
    </w:p>
    <w:p w:rsidR="00741F32" w:rsidRDefault="00741F32" w:rsidP="00741F32"/>
    <w:p w:rsidR="00741F32" w:rsidRDefault="00741F32" w:rsidP="00741F32">
      <w:r>
        <w:t xml:space="preserve">8. </w:t>
      </w:r>
      <w:r>
        <w:rPr>
          <w:b/>
        </w:rPr>
        <w:t xml:space="preserve">c </w:t>
      </w:r>
    </w:p>
    <w:p w:rsidR="00741F32" w:rsidRDefault="00741F32" w:rsidP="00741F32"/>
    <w:p w:rsidR="00741F32" w:rsidRDefault="00741F32" w:rsidP="00741F32">
      <w:r>
        <w:t xml:space="preserve">9. </w:t>
      </w:r>
      <w:r>
        <w:rPr>
          <w:b/>
        </w:rPr>
        <w:t xml:space="preserve">a </w:t>
      </w:r>
    </w:p>
    <w:p w:rsidR="00741F32" w:rsidRDefault="00741F32" w:rsidP="00741F32"/>
    <w:p w:rsidR="00741F32" w:rsidRDefault="00741F32" w:rsidP="00741F32">
      <w:pPr>
        <w:rPr>
          <w:b/>
        </w:rPr>
      </w:pPr>
      <w:r>
        <w:t xml:space="preserve">10. </w:t>
      </w:r>
      <w:r>
        <w:rPr>
          <w:b/>
        </w:rPr>
        <w:t xml:space="preserve">d </w:t>
      </w:r>
    </w:p>
    <w:p w:rsidR="00741F32" w:rsidRDefault="00741F32" w:rsidP="00741F32">
      <w:pPr>
        <w:rPr>
          <w:b/>
        </w:rPr>
      </w:pPr>
    </w:p>
    <w:p w:rsidR="00741F32" w:rsidRDefault="00741F32" w:rsidP="00741F32">
      <w:pPr>
        <w:rPr>
          <w:b/>
        </w:rPr>
      </w:pPr>
      <w:r w:rsidRPr="0047780D">
        <w:t>11.</w:t>
      </w:r>
      <w:r>
        <w:rPr>
          <w:b/>
        </w:rPr>
        <w:t xml:space="preserve"> a</w:t>
      </w:r>
    </w:p>
    <w:p w:rsidR="00741F32" w:rsidRDefault="00741F32" w:rsidP="00741F32">
      <w:pPr>
        <w:rPr>
          <w:b/>
        </w:rPr>
      </w:pPr>
    </w:p>
    <w:p w:rsidR="00741F32" w:rsidRDefault="00741F32" w:rsidP="00741F32">
      <w:pPr>
        <w:rPr>
          <w:b/>
        </w:rPr>
      </w:pPr>
      <w:r w:rsidRPr="00657D59">
        <w:t>12.</w:t>
      </w:r>
      <w:r>
        <w:rPr>
          <w:b/>
        </w:rPr>
        <w:t xml:space="preserve"> c</w:t>
      </w:r>
    </w:p>
    <w:p w:rsidR="00741F32" w:rsidRDefault="00741F32" w:rsidP="00741F32">
      <w:pPr>
        <w:rPr>
          <w:b/>
        </w:rPr>
      </w:pPr>
    </w:p>
    <w:p w:rsidR="00741F32" w:rsidRDefault="00741F32" w:rsidP="00741F32">
      <w:r w:rsidRPr="00657D59">
        <w:t>13.</w:t>
      </w:r>
      <w:r>
        <w:t xml:space="preserve"> </w:t>
      </w:r>
      <w:r w:rsidRPr="00FE3097">
        <w:rPr>
          <w:b/>
        </w:rPr>
        <w:t>b</w:t>
      </w:r>
    </w:p>
    <w:p w:rsidR="00741F32" w:rsidRPr="00657D59" w:rsidRDefault="00741F32" w:rsidP="00741F32"/>
    <w:p w:rsidR="00741F32" w:rsidRDefault="00741F32" w:rsidP="00741F32">
      <w:pPr>
        <w:rPr>
          <w:b/>
        </w:rPr>
      </w:pPr>
      <w:r w:rsidRPr="00657D59">
        <w:t>14.</w:t>
      </w:r>
      <w:r>
        <w:rPr>
          <w:b/>
        </w:rPr>
        <w:t xml:space="preserve"> d</w:t>
      </w:r>
    </w:p>
    <w:p w:rsidR="00741F32" w:rsidRDefault="00741F32" w:rsidP="00741F32">
      <w:pPr>
        <w:rPr>
          <w:b/>
        </w:rPr>
      </w:pPr>
    </w:p>
    <w:p w:rsidR="00741F32" w:rsidRDefault="00741F32" w:rsidP="00741F32">
      <w:r w:rsidRPr="00657D59">
        <w:t>15.</w:t>
      </w:r>
      <w:r>
        <w:rPr>
          <w:b/>
        </w:rPr>
        <w:t xml:space="preserve"> c</w:t>
      </w:r>
    </w:p>
    <w:p w:rsidR="00920B6D" w:rsidRDefault="00920B6D"/>
    <w:sectPr w:rsidR="00920B6D" w:rsidSect="0092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4F45"/>
    <w:multiLevelType w:val="hybridMultilevel"/>
    <w:tmpl w:val="B29EFD28"/>
    <w:lvl w:ilvl="0" w:tplc="9C84E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741F32"/>
    <w:rsid w:val="000058BC"/>
    <w:rsid w:val="00060C9D"/>
    <w:rsid w:val="000643E1"/>
    <w:rsid w:val="00065490"/>
    <w:rsid w:val="000814D5"/>
    <w:rsid w:val="00081F69"/>
    <w:rsid w:val="000D65F3"/>
    <w:rsid w:val="001808D1"/>
    <w:rsid w:val="001A4BE8"/>
    <w:rsid w:val="001B6AF3"/>
    <w:rsid w:val="001D18D6"/>
    <w:rsid w:val="00241C76"/>
    <w:rsid w:val="002579C3"/>
    <w:rsid w:val="002B6700"/>
    <w:rsid w:val="002D1548"/>
    <w:rsid w:val="002E1002"/>
    <w:rsid w:val="002F094F"/>
    <w:rsid w:val="00331B0B"/>
    <w:rsid w:val="00376AAD"/>
    <w:rsid w:val="003D0EF9"/>
    <w:rsid w:val="003F36C2"/>
    <w:rsid w:val="004249E7"/>
    <w:rsid w:val="00482C06"/>
    <w:rsid w:val="00484636"/>
    <w:rsid w:val="004C207E"/>
    <w:rsid w:val="004D1AE9"/>
    <w:rsid w:val="004E0F03"/>
    <w:rsid w:val="00512E16"/>
    <w:rsid w:val="005173E8"/>
    <w:rsid w:val="0052488B"/>
    <w:rsid w:val="00573B38"/>
    <w:rsid w:val="00596D7F"/>
    <w:rsid w:val="00625025"/>
    <w:rsid w:val="00647D6F"/>
    <w:rsid w:val="006967AA"/>
    <w:rsid w:val="006C50AB"/>
    <w:rsid w:val="00725F7C"/>
    <w:rsid w:val="00741F32"/>
    <w:rsid w:val="00742F91"/>
    <w:rsid w:val="00781FF9"/>
    <w:rsid w:val="007954B9"/>
    <w:rsid w:val="007C27AA"/>
    <w:rsid w:val="007E05CE"/>
    <w:rsid w:val="007E6AA8"/>
    <w:rsid w:val="007F725A"/>
    <w:rsid w:val="008021A5"/>
    <w:rsid w:val="0085729D"/>
    <w:rsid w:val="00857C06"/>
    <w:rsid w:val="008831DF"/>
    <w:rsid w:val="008D5F7A"/>
    <w:rsid w:val="008E5405"/>
    <w:rsid w:val="00920B6D"/>
    <w:rsid w:val="00943902"/>
    <w:rsid w:val="00945416"/>
    <w:rsid w:val="009806B3"/>
    <w:rsid w:val="009A34BC"/>
    <w:rsid w:val="009E2440"/>
    <w:rsid w:val="009E2F78"/>
    <w:rsid w:val="00A11AF9"/>
    <w:rsid w:val="00A32356"/>
    <w:rsid w:val="00A44EBD"/>
    <w:rsid w:val="00A736DF"/>
    <w:rsid w:val="00AF1543"/>
    <w:rsid w:val="00B15A80"/>
    <w:rsid w:val="00B3197D"/>
    <w:rsid w:val="00B60C61"/>
    <w:rsid w:val="00B82BEB"/>
    <w:rsid w:val="00B87818"/>
    <w:rsid w:val="00BD53DA"/>
    <w:rsid w:val="00BF138E"/>
    <w:rsid w:val="00C2499F"/>
    <w:rsid w:val="00C33FD9"/>
    <w:rsid w:val="00C37E3B"/>
    <w:rsid w:val="00C62DD4"/>
    <w:rsid w:val="00C72D9A"/>
    <w:rsid w:val="00C8170D"/>
    <w:rsid w:val="00CE79CF"/>
    <w:rsid w:val="00DA11C0"/>
    <w:rsid w:val="00DB0030"/>
    <w:rsid w:val="00DB114E"/>
    <w:rsid w:val="00DD51D7"/>
    <w:rsid w:val="00E1721D"/>
    <w:rsid w:val="00E63D71"/>
    <w:rsid w:val="00EF1B11"/>
    <w:rsid w:val="00F02716"/>
    <w:rsid w:val="00F35197"/>
    <w:rsid w:val="00F53326"/>
    <w:rsid w:val="00F9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UserAdmin</dc:creator>
  <cp:keywords/>
  <dc:description/>
  <cp:lastModifiedBy>UserAdmin</cp:lastModifiedBy>
  <cp:revision>2</cp:revision>
  <dcterms:created xsi:type="dcterms:W3CDTF">2018-02-06T22:12:00Z</dcterms:created>
  <dcterms:modified xsi:type="dcterms:W3CDTF">2018-02-06T22:12:00Z</dcterms:modified>
</cp:coreProperties>
</file>