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69029" w14:textId="77777777" w:rsidR="00B523CA" w:rsidRDefault="00B523CA" w:rsidP="00BB0C28">
      <w:pPr>
        <w:widowControl w:val="0"/>
        <w:suppressAutoHyphens/>
        <w:autoSpaceDE w:val="0"/>
        <w:autoSpaceDN w:val="0"/>
        <w:adjustRightInd w:val="0"/>
        <w:spacing w:after="0" w:line="240" w:lineRule="auto"/>
        <w:ind w:left="-630"/>
        <w:rPr>
          <w:rFonts w:ascii="TimesNewRomanPSMT" w:hAnsi="TimesNewRomanPSMT" w:cs="TimesNewRomanPSMT"/>
          <w:sz w:val="2"/>
          <w:szCs w:val="2"/>
        </w:rPr>
      </w:pPr>
      <w:r>
        <w:rPr>
          <w:rFonts w:ascii="TimesNewRomanPSMT" w:hAnsi="TimesNewRomanPSMT" w:cs="TimesNewRomanPSMT"/>
          <w:b/>
          <w:bCs/>
          <w:sz w:val="26"/>
          <w:szCs w:val="26"/>
        </w:rPr>
        <w:t>CHAPTER 14—LATE MEDIEVAL ITALY</w:t>
      </w:r>
    </w:p>
    <w:p w14:paraId="7E95379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36"/>
          <w:szCs w:val="36"/>
        </w:rPr>
      </w:pPr>
    </w:p>
    <w:p w14:paraId="3D821BEE" w14:textId="77777777" w:rsidR="00B523CA" w:rsidRDefault="00B523CA" w:rsidP="00BB0C28">
      <w:pPr>
        <w:widowControl w:val="0"/>
        <w:suppressAutoHyphens/>
        <w:autoSpaceDE w:val="0"/>
        <w:autoSpaceDN w:val="0"/>
        <w:adjustRightInd w:val="0"/>
        <w:spacing w:after="0" w:line="240" w:lineRule="auto"/>
        <w:ind w:left="-630"/>
        <w:rPr>
          <w:rFonts w:ascii="TimesNewRomanPSMT" w:hAnsi="TimesNewRomanPSMT" w:cs="TimesNewRomanPSMT"/>
          <w:sz w:val="2"/>
          <w:szCs w:val="2"/>
        </w:rPr>
      </w:pPr>
      <w:r>
        <w:rPr>
          <w:rFonts w:ascii="TimesNewRomanPSMT" w:hAnsi="TimesNewRomanPSMT" w:cs="TimesNewRomanPSMT"/>
          <w:b/>
          <w:bCs/>
        </w:rPr>
        <w:t xml:space="preserve">MULTIPLE </w:t>
      </w:r>
      <w:proofErr w:type="gramStart"/>
      <w:r>
        <w:rPr>
          <w:rFonts w:ascii="TimesNewRomanPSMT" w:hAnsi="TimesNewRomanPSMT" w:cs="TimesNewRomanPSMT"/>
          <w:b/>
          <w:bCs/>
        </w:rPr>
        <w:t>CHOICE</w:t>
      </w:r>
      <w:proofErr w:type="gramEnd"/>
    </w:p>
    <w:p w14:paraId="43765A58"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E74B67D" w14:textId="541F2751"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w:t>
      </w:r>
      <w:r>
        <w:rPr>
          <w:rFonts w:ascii="TimesNewRomanPSMT" w:hAnsi="TimesNewRomanPSMT" w:cs="TimesNewRomanPSMT"/>
        </w:rPr>
        <w:tab/>
        <w:t xml:space="preserve">The Italian admiration for classical art resurfaced at ____. </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06A16040"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89AF0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0D772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Avignon papacy</w:t>
            </w:r>
          </w:p>
        </w:tc>
      </w:tr>
      <w:tr w:rsidR="00B523CA" w:rsidRPr="003233DD" w14:paraId="719B4491"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F6307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AF494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court of Frederick II</w:t>
            </w:r>
          </w:p>
        </w:tc>
      </w:tr>
      <w:tr w:rsidR="00B523CA" w:rsidRPr="003233DD" w14:paraId="42224B0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A260B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65380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w:t>
            </w:r>
          </w:p>
        </w:tc>
      </w:tr>
      <w:tr w:rsidR="00B523CA" w:rsidRPr="003233DD" w14:paraId="542670E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A4AB5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4D64F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Florentine Academy</w:t>
            </w:r>
          </w:p>
        </w:tc>
      </w:tr>
    </w:tbl>
    <w:p w14:paraId="61C72C3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0F7CD9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2D97CA2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p>
    <w:p w14:paraId="3332933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64620B6" w14:textId="4ED6E06B"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w:t>
      </w:r>
      <w:r>
        <w:rPr>
          <w:rFonts w:ascii="TimesNewRomanPSMT" w:hAnsi="TimesNewRomanPSMT" w:cs="TimesNewRomanPSMT"/>
        </w:rPr>
        <w:tab/>
        <w:t>The most devastating natural disaster in Europe that broke out in the 1340s was ____.</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294E470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61B26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05A31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mad</w:t>
            </w:r>
            <w:proofErr w:type="gramEnd"/>
            <w:r w:rsidRPr="003233DD">
              <w:rPr>
                <w:rFonts w:ascii="TimesNewRomanPSMT" w:hAnsi="TimesNewRomanPSMT" w:cs="TimesNewRomanPSMT"/>
              </w:rPr>
              <w:t xml:space="preserve"> cow disease</w:t>
            </w:r>
          </w:p>
        </w:tc>
      </w:tr>
      <w:tr w:rsidR="00B523CA" w:rsidRPr="003233DD" w14:paraId="1D0B48C2"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07AEA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C552E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collapse of the linen market</w:t>
            </w:r>
          </w:p>
        </w:tc>
      </w:tr>
      <w:tr w:rsidR="00B523CA" w:rsidRPr="003233DD" w14:paraId="6DF9BC19"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F2FB3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9C446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failure of the Medici banks</w:t>
            </w:r>
          </w:p>
        </w:tc>
      </w:tr>
      <w:tr w:rsidR="00B523CA" w:rsidRPr="003233DD" w14:paraId="2790923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B1F54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1AA74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Black Death</w:t>
            </w:r>
          </w:p>
        </w:tc>
      </w:tr>
    </w:tbl>
    <w:p w14:paraId="7045CA4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406EDE0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7848049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7DE5C79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3279E16"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w:t>
      </w:r>
      <w:r>
        <w:rPr>
          <w:rFonts w:ascii="TimesNewRomanPSMT" w:hAnsi="TimesNewRomanPSMT" w:cs="TimesNewRomanPSMT"/>
        </w:rPr>
        <w:tab/>
        <w:t>Which of the following cities was considered the rightful capital of the Roman Catholic Church?</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D4A3B6D"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E899E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65A3D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Rome</w:t>
            </w:r>
          </w:p>
        </w:tc>
      </w:tr>
      <w:tr w:rsidR="00B523CA" w:rsidRPr="003233DD" w14:paraId="49D5CEF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D6AEC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FBA42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Avignon</w:t>
            </w:r>
          </w:p>
        </w:tc>
      </w:tr>
      <w:tr w:rsidR="00B523CA" w:rsidRPr="003233DD" w14:paraId="3E9BDC4C"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721FF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421E9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Florence</w:t>
            </w:r>
          </w:p>
        </w:tc>
      </w:tr>
      <w:tr w:rsidR="00B523CA" w:rsidRPr="003233DD" w14:paraId="01BE98F1"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5F22D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C8FDD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Paris</w:t>
            </w:r>
          </w:p>
        </w:tc>
      </w:tr>
    </w:tbl>
    <w:p w14:paraId="07FE10B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8D535E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6681801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111C41E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41940AB" w14:textId="66A7448A"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r>
      <w:proofErr w:type="gramStart"/>
      <w:r>
        <w:rPr>
          <w:rFonts w:ascii="TimesNewRomanPSMT" w:hAnsi="TimesNewRomanPSMT" w:cs="TimesNewRomanPSMT"/>
        </w:rPr>
        <w:t>4.</w:t>
      </w:r>
      <w:r>
        <w:rPr>
          <w:rFonts w:ascii="TimesNewRomanPSMT" w:hAnsi="TimesNewRomanPSMT" w:cs="TimesNewRomanPSMT"/>
        </w:rPr>
        <w:tab/>
        <w:t xml:space="preserve">The </w:t>
      </w:r>
      <w:proofErr w:type="spellStart"/>
      <w:r>
        <w:rPr>
          <w:rFonts w:ascii="TimesNewRomanPSMT" w:hAnsi="TimesNewRomanPSMT" w:cs="TimesNewRomanPSMT"/>
        </w:rPr>
        <w:t>frontality</w:t>
      </w:r>
      <w:proofErr w:type="spellEnd"/>
      <w:r>
        <w:rPr>
          <w:rFonts w:ascii="TimesNewRomanPSMT" w:hAnsi="TimesNewRomanPSMT" w:cs="TimesNewRomanPSMT"/>
        </w:rPr>
        <w:t xml:space="preserve">, stiff poses, and lack of modeling as seen in </w:t>
      </w:r>
      <w:proofErr w:type="spellStart"/>
      <w:r>
        <w:rPr>
          <w:rFonts w:ascii="TimesNewRomanPSMT" w:hAnsi="TimesNewRomanPSMT" w:cs="TimesNewRomanPSMT"/>
        </w:rPr>
        <w:t>Berlinghieri’s</w:t>
      </w:r>
      <w:proofErr w:type="spellEnd"/>
      <w:r>
        <w:rPr>
          <w:rFonts w:ascii="TimesNewRomanPSMT" w:hAnsi="TimesNewRomanPSMT" w:cs="TimesNewRomanPSMT"/>
        </w:rPr>
        <w:t xml:space="preserve"> </w:t>
      </w:r>
      <w:r>
        <w:rPr>
          <w:rFonts w:ascii="TimesNewRomanPSMT" w:hAnsi="TimesNewRomanPSMT" w:cs="TimesNewRomanPSMT"/>
          <w:i/>
          <w:iCs/>
        </w:rPr>
        <w:t>Saint Francis Altarpiece</w:t>
      </w:r>
      <w:r>
        <w:rPr>
          <w:rFonts w:ascii="TimesNewRomanPSMT" w:hAnsi="TimesNewRomanPSMT" w:cs="TimesNewRomanPSMT"/>
        </w:rPr>
        <w:t xml:space="preserve"> reveals the ____ roots of his style.</w:t>
      </w:r>
      <w:proofErr w:type="gramEnd"/>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377CA3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D29C5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C5771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fundamentally</w:t>
            </w:r>
            <w:proofErr w:type="gramEnd"/>
            <w:r w:rsidRPr="003233DD">
              <w:rPr>
                <w:rFonts w:ascii="TimesNewRomanPSMT" w:hAnsi="TimesNewRomanPSMT" w:cs="TimesNewRomanPSMT"/>
              </w:rPr>
              <w:t xml:space="preserve"> medieval</w:t>
            </w:r>
          </w:p>
        </w:tc>
      </w:tr>
      <w:tr w:rsidR="00B523CA" w:rsidRPr="003233DD" w14:paraId="116D89B5"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954D4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C3CBC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classical</w:t>
            </w:r>
            <w:proofErr w:type="gramEnd"/>
            <w:r w:rsidRPr="003233DD">
              <w:rPr>
                <w:rFonts w:ascii="TimesNewRomanPSMT" w:hAnsi="TimesNewRomanPSMT" w:cs="TimesNewRomanPSMT"/>
              </w:rPr>
              <w:t xml:space="preserve"> </w:t>
            </w:r>
          </w:p>
        </w:tc>
      </w:tr>
      <w:tr w:rsidR="00B523CA" w:rsidRPr="003233DD" w14:paraId="4FA8B5FE"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48944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6C87F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Byzantine </w:t>
            </w:r>
          </w:p>
        </w:tc>
      </w:tr>
      <w:tr w:rsidR="00B523CA" w:rsidRPr="003233DD" w14:paraId="304A5D9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5AB20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6BBD4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Platonic </w:t>
            </w:r>
          </w:p>
        </w:tc>
      </w:tr>
    </w:tbl>
    <w:p w14:paraId="2FF50DD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6720125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46BB63E"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433B5C4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7504EB6"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lastRenderedPageBreak/>
        <w:tab/>
        <w:t>5.</w:t>
      </w:r>
      <w:r>
        <w:rPr>
          <w:rFonts w:ascii="TimesNewRomanPSMT" w:hAnsi="TimesNewRomanPSMT" w:cs="TimesNewRomanPSMT"/>
        </w:rPr>
        <w:tab/>
        <w:t>Which city was at its height of political and economic power when it employed the talents of the sculptor Nicola Pisano?</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02EBFD4D"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E86F1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F9959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Siena</w:t>
            </w:r>
          </w:p>
        </w:tc>
      </w:tr>
      <w:tr w:rsidR="00B523CA" w:rsidRPr="003233DD" w14:paraId="1C3D8A53"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611EC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E7A8A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Florence</w:t>
            </w:r>
          </w:p>
        </w:tc>
      </w:tr>
      <w:tr w:rsidR="00B523CA" w:rsidRPr="003233DD" w14:paraId="4A788743"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F0577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58246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w:t>
            </w:r>
          </w:p>
        </w:tc>
      </w:tr>
      <w:tr w:rsidR="00B523CA" w:rsidRPr="003233DD" w14:paraId="456EDACA"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E9F00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A927F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Ferrara</w:t>
            </w:r>
          </w:p>
        </w:tc>
      </w:tr>
    </w:tbl>
    <w:p w14:paraId="48CC49B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6035564F"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793D0A8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p>
    <w:p w14:paraId="35CB0570"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89C6C55" w14:textId="39FD51A0"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6.</w:t>
      </w:r>
      <w:r>
        <w:rPr>
          <w:rFonts w:ascii="TimesNewRomanPSMT" w:hAnsi="TimesNewRomanPSMT" w:cs="TimesNewRomanPSMT"/>
        </w:rPr>
        <w:tab/>
        <w:t>Which of the following is a medieval element depicted on the pulpit for the baptistery of Pisa Cathedral?</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B23E1C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F4E02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47375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densely</w:t>
            </w:r>
            <w:proofErr w:type="gramEnd"/>
            <w:r w:rsidRPr="003233DD">
              <w:rPr>
                <w:rFonts w:ascii="TimesNewRomanPSMT" w:hAnsi="TimesNewRomanPSMT" w:cs="TimesNewRomanPSMT"/>
              </w:rPr>
              <w:t xml:space="preserve"> packed, large-scale figures on the panels</w:t>
            </w:r>
          </w:p>
        </w:tc>
      </w:tr>
      <w:tr w:rsidR="00B523CA" w:rsidRPr="003233DD" w14:paraId="5252F19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992D7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72F5F8"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proofErr w:type="gramStart"/>
            <w:r w:rsidRPr="003233DD">
              <w:rPr>
                <w:rFonts w:ascii="TimesNewRomanPSMT" w:hAnsi="TimesNewRomanPSMT" w:cs="TimesNewRomanPSMT"/>
              </w:rPr>
              <w:t>large</w:t>
            </w:r>
            <w:proofErr w:type="gramEnd"/>
            <w:r w:rsidRPr="003233DD">
              <w:rPr>
                <w:rFonts w:ascii="TimesNewRomanPSMT" w:hAnsi="TimesNewRomanPSMT" w:cs="TimesNewRomanPSMT"/>
              </w:rPr>
              <w:t xml:space="preserve"> rectangular relief panels</w:t>
            </w:r>
          </w:p>
        </w:tc>
      </w:tr>
      <w:tr w:rsidR="00B523CA" w:rsidRPr="003233DD" w14:paraId="3FBB37F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0B77D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0227B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figures have bulk and weight</w:t>
            </w:r>
          </w:p>
        </w:tc>
      </w:tr>
      <w:tr w:rsidR="00B523CA" w:rsidRPr="003233DD" w14:paraId="7FBEDF83"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5E71C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3F5C2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trefoil</w:t>
            </w:r>
            <w:proofErr w:type="gramEnd"/>
            <w:r w:rsidRPr="003233DD">
              <w:rPr>
                <w:rFonts w:ascii="TimesNewRomanPSMT" w:hAnsi="TimesNewRomanPSMT" w:cs="TimesNewRomanPSMT"/>
              </w:rPr>
              <w:t xml:space="preserve"> (triple-curved) arches</w:t>
            </w:r>
          </w:p>
        </w:tc>
      </w:tr>
    </w:tbl>
    <w:p w14:paraId="5891B04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68239DA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39631888"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29B0FA9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58A3CE3" w14:textId="46314BC1"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7.</w:t>
      </w:r>
      <w:r>
        <w:rPr>
          <w:rFonts w:ascii="TimesNewRomanPSMT" w:hAnsi="TimesNewRomanPSMT" w:cs="TimesNewRomanPSMT"/>
        </w:rPr>
        <w:tab/>
        <w:t xml:space="preserve">In contrast to his father, Giovanni Pisano worked in a style derived from ____. </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549BB04B"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4E95A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CEE7B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formalism of Byzantine traditions</w:t>
            </w:r>
          </w:p>
        </w:tc>
      </w:tr>
      <w:tr w:rsidR="00B523CA" w:rsidRPr="003233DD" w14:paraId="5304C51D"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C7072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6A888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French Gothic art</w:t>
            </w:r>
          </w:p>
        </w:tc>
      </w:tr>
      <w:tr w:rsidR="00B523CA" w:rsidRPr="003233DD" w14:paraId="68783F8E"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0ABF1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5232E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classical</w:t>
            </w:r>
            <w:proofErr w:type="gramEnd"/>
            <w:r w:rsidRPr="003233DD">
              <w:rPr>
                <w:rFonts w:ascii="TimesNewRomanPSMT" w:hAnsi="TimesNewRomanPSMT" w:cs="TimesNewRomanPSMT"/>
              </w:rPr>
              <w:t xml:space="preserve"> antiquity</w:t>
            </w:r>
          </w:p>
        </w:tc>
      </w:tr>
      <w:tr w:rsidR="00B523CA" w:rsidRPr="003233DD" w14:paraId="6394BF6A"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2B10C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2FE5E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medieval style</w:t>
            </w:r>
          </w:p>
        </w:tc>
      </w:tr>
    </w:tbl>
    <w:p w14:paraId="5C802B2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C05969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3D6E397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p>
    <w:p w14:paraId="489FE060"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86FA1A9" w14:textId="225B7A11"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8.</w:t>
      </w:r>
      <w:r>
        <w:rPr>
          <w:rFonts w:ascii="TimesNewRomanPSMT" w:hAnsi="TimesNewRomanPSMT" w:cs="TimesNewRomanPSMT"/>
        </w:rPr>
        <w:tab/>
        <w:t xml:space="preserve">____ </w:t>
      </w:r>
      <w:proofErr w:type="gramStart"/>
      <w:r>
        <w:rPr>
          <w:rFonts w:ascii="TimesNewRomanPSMT" w:hAnsi="TimesNewRomanPSMT" w:cs="TimesNewRomanPSMT"/>
        </w:rPr>
        <w:t>was</w:t>
      </w:r>
      <w:proofErr w:type="gramEnd"/>
      <w:r>
        <w:rPr>
          <w:rFonts w:ascii="TimesNewRomanPSMT" w:hAnsi="TimesNewRomanPSMT" w:cs="TimesNewRomanPSMT"/>
        </w:rPr>
        <w:t xml:space="preserve"> the leading Roman painter at the end of the 13th century. </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3B4BF08F"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99A19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DA0057"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i/>
                <w:i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w:t>
            </w:r>
            <w:proofErr w:type="spellStart"/>
            <w:r w:rsidRPr="003233DD">
              <w:rPr>
                <w:rFonts w:ascii="TimesNewRomanPSMT" w:hAnsi="TimesNewRomanPSMT" w:cs="TimesNewRomanPSMT"/>
              </w:rPr>
              <w:t>Cavallini</w:t>
            </w:r>
            <w:proofErr w:type="spellEnd"/>
          </w:p>
        </w:tc>
      </w:tr>
      <w:tr w:rsidR="00B523CA" w:rsidRPr="003233DD" w14:paraId="3507643E"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58679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8B6DF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r w:rsidRPr="003233DD">
              <w:rPr>
                <w:rFonts w:ascii="TimesNewRomanPSMT" w:hAnsi="TimesNewRomanPSMT" w:cs="TimesNewRomanPSMT"/>
              </w:rPr>
              <w:t xml:space="preserve"> di </w:t>
            </w:r>
            <w:proofErr w:type="spellStart"/>
            <w:r w:rsidRPr="003233DD">
              <w:rPr>
                <w:rFonts w:ascii="TimesNewRomanPSMT" w:hAnsi="TimesNewRomanPSMT" w:cs="TimesNewRomanPSMT"/>
              </w:rPr>
              <w:t>Buoninsegna</w:t>
            </w:r>
            <w:proofErr w:type="spellEnd"/>
          </w:p>
        </w:tc>
      </w:tr>
      <w:tr w:rsidR="00B523CA" w:rsidRPr="003233DD" w14:paraId="5BD75FB3"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9D767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D77CB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rPr>
              <w:t>Giotto</w:t>
            </w:r>
          </w:p>
        </w:tc>
      </w:tr>
      <w:tr w:rsidR="00B523CA" w:rsidRPr="003233DD" w14:paraId="0A54E08A"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7F484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053F2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rPr>
              <w:t xml:space="preserve">Bonaventura </w:t>
            </w:r>
            <w:proofErr w:type="spellStart"/>
            <w:r w:rsidRPr="003233DD">
              <w:rPr>
                <w:rFonts w:ascii="TimesNewRomanPSMT" w:hAnsi="TimesNewRomanPSMT" w:cs="TimesNewRomanPSMT"/>
              </w:rPr>
              <w:t>Berlinghieri</w:t>
            </w:r>
            <w:proofErr w:type="spellEnd"/>
          </w:p>
        </w:tc>
      </w:tr>
    </w:tbl>
    <w:p w14:paraId="7536BD0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4FFEF73B"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35F811B"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01E8A72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5613B70" w14:textId="0B588A18"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9.</w:t>
      </w:r>
      <w:r>
        <w:rPr>
          <w:rFonts w:ascii="TimesNewRomanPSMT" w:hAnsi="TimesNewRomanPSMT" w:cs="TimesNewRomanPSMT"/>
        </w:rPr>
        <w:tab/>
        <w:t xml:space="preserve">Elements of Giotto’s new style that appear in the </w:t>
      </w:r>
      <w:r>
        <w:rPr>
          <w:rFonts w:ascii="TimesNewRomanPSMT" w:hAnsi="TimesNewRomanPSMT" w:cs="TimesNewRomanPSMT"/>
          <w:i/>
          <w:iCs/>
        </w:rPr>
        <w:t>Madonna</w:t>
      </w:r>
      <w:r>
        <w:rPr>
          <w:rFonts w:ascii="TimesNewRomanPSMT" w:hAnsi="TimesNewRomanPSMT" w:cs="TimesNewRomanPSMT"/>
        </w:rPr>
        <w:t xml:space="preserve"> </w:t>
      </w:r>
      <w:r>
        <w:rPr>
          <w:rFonts w:ascii="TimesNewRomanPSMT" w:hAnsi="TimesNewRomanPSMT" w:cs="TimesNewRomanPSMT"/>
          <w:i/>
          <w:iCs/>
        </w:rPr>
        <w:t xml:space="preserve">Enthroned </w:t>
      </w:r>
      <w:r>
        <w:rPr>
          <w:rFonts w:ascii="TimesNewRomanPSMT" w:hAnsi="TimesNewRomanPSMT" w:cs="TimesNewRomanPSMT"/>
        </w:rPr>
        <w:t xml:space="preserve">include ____. </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049BA1A"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32215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35D56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slender</w:t>
            </w:r>
            <w:proofErr w:type="gramEnd"/>
            <w:r w:rsidRPr="003233DD">
              <w:rPr>
                <w:rFonts w:ascii="TimesNewRomanPSMT" w:hAnsi="TimesNewRomanPSMT" w:cs="TimesNewRomanPSMT"/>
              </w:rPr>
              <w:t xml:space="preserve"> and fragile figures</w:t>
            </w:r>
          </w:p>
        </w:tc>
      </w:tr>
      <w:tr w:rsidR="00B523CA" w:rsidRPr="003233DD" w14:paraId="1682BE9B"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75227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lastRenderedPageBreak/>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B7A00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heavily</w:t>
            </w:r>
            <w:proofErr w:type="gramEnd"/>
            <w:r w:rsidRPr="003233DD">
              <w:rPr>
                <w:rFonts w:ascii="TimesNewRomanPSMT" w:hAnsi="TimesNewRomanPSMT" w:cs="TimesNewRomanPSMT"/>
              </w:rPr>
              <w:t xml:space="preserve"> patterned drapery</w:t>
            </w:r>
          </w:p>
        </w:tc>
      </w:tr>
      <w:tr w:rsidR="00B523CA" w:rsidRPr="003233DD" w14:paraId="26EAC94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D6EB2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08A69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statuesque</w:t>
            </w:r>
            <w:proofErr w:type="gramEnd"/>
            <w:r w:rsidRPr="003233DD">
              <w:rPr>
                <w:rFonts w:ascii="TimesNewRomanPSMT" w:hAnsi="TimesNewRomanPSMT" w:cs="TimesNewRomanPSMT"/>
              </w:rPr>
              <w:t xml:space="preserve"> figures that cast shadows</w:t>
            </w:r>
          </w:p>
        </w:tc>
      </w:tr>
      <w:tr w:rsidR="00B523CA" w:rsidRPr="003233DD" w14:paraId="251133D9"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37FF3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46755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floating</w:t>
            </w:r>
            <w:proofErr w:type="gramEnd"/>
            <w:r w:rsidRPr="003233DD">
              <w:rPr>
                <w:rFonts w:ascii="TimesNewRomanPSMT" w:hAnsi="TimesNewRomanPSMT" w:cs="TimesNewRomanPSMT"/>
              </w:rPr>
              <w:t xml:space="preserve"> figures</w:t>
            </w:r>
          </w:p>
        </w:tc>
      </w:tr>
    </w:tbl>
    <w:p w14:paraId="1FFED51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E4285B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29117316"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p>
    <w:p w14:paraId="1D78DB2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07C1792" w14:textId="2318BF89"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10.</w:t>
      </w:r>
      <w:r>
        <w:rPr>
          <w:rFonts w:ascii="TimesNewRomanPSMT" w:hAnsi="TimesNewRomanPSMT" w:cs="TimesNewRomanPSMT"/>
        </w:rPr>
        <w:tab/>
        <w:t xml:space="preserve">Historian Giovanni </w:t>
      </w:r>
      <w:proofErr w:type="spellStart"/>
      <w:r>
        <w:rPr>
          <w:rFonts w:ascii="TimesNewRomanPSMT" w:hAnsi="TimesNewRomanPSMT" w:cs="TimesNewRomanPSMT"/>
        </w:rPr>
        <w:t>Villani</w:t>
      </w:r>
      <w:proofErr w:type="spellEnd"/>
      <w:r>
        <w:rPr>
          <w:rFonts w:ascii="TimesNewRomanPSMT" w:hAnsi="TimesNewRomanPSMT" w:cs="TimesNewRomanPSMT"/>
        </w:rPr>
        <w:t xml:space="preserve"> wrote in the 14</w:t>
      </w:r>
      <w:r w:rsidRPr="00BB0C28">
        <w:rPr>
          <w:rFonts w:ascii="TimesNewRomanPSMT" w:hAnsi="TimesNewRomanPSMT" w:cs="TimesNewRomanPSMT"/>
        </w:rPr>
        <w:t>th</w:t>
      </w:r>
      <w:r>
        <w:rPr>
          <w:rFonts w:ascii="TimesNewRomanPSMT" w:hAnsi="TimesNewRomanPSMT" w:cs="TimesNewRomanPSMT"/>
        </w:rPr>
        <w:t xml:space="preserve"> century that this city was “the daughter and creature of Rome,” suggesting a preeminence inherited from the Roman Empire. Which of the following city-states does this phrase describe?</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3830D083"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A122E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C553E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w:t>
            </w:r>
          </w:p>
        </w:tc>
      </w:tr>
      <w:tr w:rsidR="00B523CA" w:rsidRPr="003233DD" w14:paraId="6AFDEC06"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BBF44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97149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Siena</w:t>
            </w:r>
          </w:p>
        </w:tc>
      </w:tr>
      <w:tr w:rsidR="00B523CA" w:rsidRPr="003233DD" w14:paraId="7A2F6F9E"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54961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0EF09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Florence</w:t>
            </w:r>
          </w:p>
        </w:tc>
      </w:tr>
      <w:tr w:rsidR="00B523CA" w:rsidRPr="003233DD" w14:paraId="1AB31C51"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DA002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44A67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Padua</w:t>
            </w:r>
          </w:p>
        </w:tc>
      </w:tr>
    </w:tbl>
    <w:p w14:paraId="64521748"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C54066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7E86E18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p>
    <w:p w14:paraId="1785F94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9B872A8"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11.</w:t>
      </w:r>
      <w:r>
        <w:rPr>
          <w:rFonts w:ascii="TimesNewRomanPSMT" w:hAnsi="TimesNewRomanPSMT" w:cs="TimesNewRomanPSMT"/>
        </w:rPr>
        <w:tab/>
        <w:t>Who is the architect for the cathedral of Florence?</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6B76E71"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135F6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402AD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5BBE5240"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14A8B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9928C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w:t>
            </w:r>
            <w:proofErr w:type="spellStart"/>
            <w:r w:rsidRPr="003233DD">
              <w:rPr>
                <w:rFonts w:ascii="TimesNewRomanPSMT" w:hAnsi="TimesNewRomanPSMT" w:cs="TimesNewRomanPSMT"/>
              </w:rPr>
              <w:t>Cavallini</w:t>
            </w:r>
            <w:proofErr w:type="spellEnd"/>
          </w:p>
        </w:tc>
      </w:tr>
      <w:tr w:rsidR="00B523CA" w:rsidRPr="003233DD" w14:paraId="777AC1C6"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665A0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98DD9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Orcagna</w:t>
            </w:r>
            <w:proofErr w:type="spellEnd"/>
            <w:r w:rsidRPr="003233DD">
              <w:rPr>
                <w:rFonts w:ascii="TimesNewRomanPSMT" w:hAnsi="TimesNewRomanPSMT" w:cs="TimesNewRomanPSMT"/>
              </w:rPr>
              <w:t xml:space="preserve"> (Andrea di </w:t>
            </w:r>
            <w:proofErr w:type="spellStart"/>
            <w:r w:rsidRPr="003233DD">
              <w:rPr>
                <w:rFonts w:ascii="TimesNewRomanPSMT" w:hAnsi="TimesNewRomanPSMT" w:cs="TimesNewRomanPSMT"/>
              </w:rPr>
              <w:t>Cione</w:t>
            </w:r>
            <w:proofErr w:type="spellEnd"/>
            <w:r w:rsidRPr="003233DD">
              <w:rPr>
                <w:rFonts w:ascii="TimesNewRomanPSMT" w:hAnsi="TimesNewRomanPSMT" w:cs="TimesNewRomanPSMT"/>
              </w:rPr>
              <w:t>)</w:t>
            </w:r>
          </w:p>
        </w:tc>
      </w:tr>
      <w:tr w:rsidR="00B523CA" w:rsidRPr="003233DD" w14:paraId="20045D88"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68BEC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6C40F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Arnolfo</w:t>
            </w:r>
            <w:proofErr w:type="spellEnd"/>
            <w:r w:rsidRPr="003233DD">
              <w:rPr>
                <w:rFonts w:ascii="TimesNewRomanPSMT" w:hAnsi="TimesNewRomanPSMT" w:cs="TimesNewRomanPSMT"/>
              </w:rPr>
              <w:t xml:space="preserve"> di </w:t>
            </w:r>
            <w:proofErr w:type="spellStart"/>
            <w:r w:rsidRPr="003233DD">
              <w:rPr>
                <w:rFonts w:ascii="TimesNewRomanPSMT" w:hAnsi="TimesNewRomanPSMT" w:cs="TimesNewRomanPSMT"/>
              </w:rPr>
              <w:t>Cambio</w:t>
            </w:r>
            <w:proofErr w:type="spellEnd"/>
          </w:p>
        </w:tc>
      </w:tr>
    </w:tbl>
    <w:p w14:paraId="6284E72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1FA568B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27AFE7C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225AFA2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173BB3F7"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12.</w:t>
      </w:r>
      <w:r>
        <w:rPr>
          <w:rFonts w:ascii="TimesNewRomanPSMT" w:hAnsi="TimesNewRomanPSMT" w:cs="TimesNewRomanPSMT"/>
        </w:rPr>
        <w:tab/>
        <w:t>Which of the following cities established itself as a major shipping power?</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DE6E168"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73BFA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8B667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Rome</w:t>
            </w:r>
          </w:p>
        </w:tc>
      </w:tr>
      <w:tr w:rsidR="00B523CA" w:rsidRPr="003233DD" w14:paraId="2CD1CF2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624E7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69E70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Padua</w:t>
            </w:r>
          </w:p>
        </w:tc>
      </w:tr>
      <w:tr w:rsidR="00B523CA" w:rsidRPr="003233DD" w14:paraId="28450149"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05584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17487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Siena</w:t>
            </w:r>
          </w:p>
        </w:tc>
      </w:tr>
      <w:tr w:rsidR="00B523CA" w:rsidRPr="003233DD" w14:paraId="01CB660B"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4F1C7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04F8D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w:t>
            </w:r>
          </w:p>
        </w:tc>
      </w:tr>
    </w:tbl>
    <w:p w14:paraId="731652D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A75E23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77376F2"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03A7198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C8A1971" w14:textId="3DF353AA"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13.</w:t>
      </w:r>
      <w:r>
        <w:rPr>
          <w:rFonts w:ascii="TimesNewRomanPSMT" w:hAnsi="TimesNewRomanPSMT" w:cs="TimesNewRomanPSMT"/>
        </w:rPr>
        <w:tab/>
        <w:t xml:space="preserve">The imagery of the </w:t>
      </w:r>
      <w:r>
        <w:rPr>
          <w:rFonts w:ascii="TimesNewRomanPSMT" w:hAnsi="TimesNewRomanPSMT" w:cs="TimesNewRomanPSMT"/>
          <w:i/>
          <w:iCs/>
        </w:rPr>
        <w:t>Triumph of Death</w:t>
      </w:r>
      <w:r>
        <w:rPr>
          <w:rFonts w:ascii="TimesNewRomanPSMT" w:hAnsi="TimesNewRomanPSMT" w:cs="TimesNewRomanPSMT"/>
        </w:rPr>
        <w:t xml:space="preserve"> served as a warning against ____. </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03007BC2"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FEEB0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8A4ED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hermits</w:t>
            </w:r>
            <w:proofErr w:type="gramEnd"/>
          </w:p>
        </w:tc>
      </w:tr>
      <w:tr w:rsidR="00B523CA" w:rsidRPr="003233DD" w14:paraId="5F22A4B6"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98848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216B6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lust</w:t>
            </w:r>
            <w:proofErr w:type="gramEnd"/>
            <w:r w:rsidRPr="003233DD">
              <w:rPr>
                <w:rFonts w:ascii="TimesNewRomanPSMT" w:hAnsi="TimesNewRomanPSMT" w:cs="TimesNewRomanPSMT"/>
              </w:rPr>
              <w:t xml:space="preserve"> and greed</w:t>
            </w:r>
          </w:p>
        </w:tc>
      </w:tr>
      <w:tr w:rsidR="00B523CA" w:rsidRPr="003233DD" w14:paraId="0DD5F5B0"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15C6D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79EF1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marriage</w:t>
            </w:r>
            <w:proofErr w:type="gramEnd"/>
          </w:p>
        </w:tc>
      </w:tr>
      <w:tr w:rsidR="00B523CA" w:rsidRPr="003233DD" w14:paraId="4ECB573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3F1A7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E7CDB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diseases</w:t>
            </w:r>
            <w:proofErr w:type="gramEnd"/>
          </w:p>
        </w:tc>
      </w:tr>
    </w:tbl>
    <w:p w14:paraId="69DED218"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242EC42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3126DE8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p>
    <w:p w14:paraId="3B34F31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95F46DF"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14.</w:t>
      </w:r>
      <w:r>
        <w:rPr>
          <w:rFonts w:ascii="TimesNewRomanPSMT" w:hAnsi="TimesNewRomanPSMT" w:cs="TimesNewRomanPSMT"/>
        </w:rPr>
        <w:tab/>
        <w:t>What did the humanist cult of fame emphasize?</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271271D0"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2EC0B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A3EEF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The importance of creative individuals</w:t>
            </w:r>
          </w:p>
        </w:tc>
      </w:tr>
      <w:tr w:rsidR="00B523CA" w:rsidRPr="003233DD" w14:paraId="1B01FA85"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A4FF6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E5ABF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The importance of a superior government</w:t>
            </w:r>
          </w:p>
        </w:tc>
      </w:tr>
      <w:tr w:rsidR="00B523CA" w:rsidRPr="003233DD" w14:paraId="583D401F"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F47C1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4A160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The importance of strong leadership</w:t>
            </w:r>
          </w:p>
        </w:tc>
      </w:tr>
      <w:tr w:rsidR="00B523CA" w:rsidRPr="003233DD" w14:paraId="79053E8D"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D1DD13"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1AE66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The importance of a good university system</w:t>
            </w:r>
          </w:p>
        </w:tc>
      </w:tr>
    </w:tbl>
    <w:p w14:paraId="593D983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2B054C8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55582A8"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3C820F9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649C11C7" w14:textId="3ADD7C9F"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15.</w:t>
      </w:r>
      <w:r>
        <w:rPr>
          <w:rFonts w:ascii="TimesNewRomanPSMT" w:hAnsi="TimesNewRomanPSMT" w:cs="TimesNewRomanPSMT"/>
        </w:rPr>
        <w:tab/>
        <w:t>Confraternities are ____ who dedicated themselves to strict religious observance.</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58BB6CF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62F2E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0D928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political</w:t>
            </w:r>
            <w:proofErr w:type="gramEnd"/>
            <w:r w:rsidRPr="003233DD">
              <w:rPr>
                <w:rFonts w:ascii="TimesNewRomanPSMT" w:hAnsi="TimesNewRomanPSMT" w:cs="TimesNewRomanPSMT"/>
              </w:rPr>
              <w:t xml:space="preserve"> action groups</w:t>
            </w:r>
          </w:p>
        </w:tc>
      </w:tr>
      <w:tr w:rsidR="00B523CA" w:rsidRPr="003233DD" w14:paraId="3AD9D94C"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4FCF0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C5A863" w14:textId="5E02ADC3"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laypeople</w:t>
            </w:r>
            <w:proofErr w:type="gramEnd"/>
            <w:r w:rsidRPr="003233DD">
              <w:rPr>
                <w:rFonts w:ascii="TimesNewRomanPSMT" w:hAnsi="TimesNewRomanPSMT" w:cs="TimesNewRomanPSMT"/>
              </w:rPr>
              <w:t xml:space="preserve"> </w:t>
            </w:r>
          </w:p>
        </w:tc>
      </w:tr>
      <w:tr w:rsidR="00B523CA" w:rsidRPr="003233DD" w14:paraId="599DA10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7211D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23987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protectors</w:t>
            </w:r>
            <w:proofErr w:type="gramEnd"/>
            <w:r w:rsidRPr="003233DD">
              <w:rPr>
                <w:rFonts w:ascii="TimesNewRomanPSMT" w:hAnsi="TimesNewRomanPSMT" w:cs="TimesNewRomanPSMT"/>
              </w:rPr>
              <w:t xml:space="preserve"> of the king</w:t>
            </w:r>
          </w:p>
        </w:tc>
      </w:tr>
      <w:tr w:rsidR="00B523CA" w:rsidRPr="003233DD" w14:paraId="5EC1D01B"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37EE4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BDC88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papal</w:t>
            </w:r>
            <w:proofErr w:type="gramEnd"/>
            <w:r w:rsidRPr="003233DD">
              <w:rPr>
                <w:rFonts w:ascii="TimesNewRomanPSMT" w:hAnsi="TimesNewRomanPSMT" w:cs="TimesNewRomanPSMT"/>
              </w:rPr>
              <w:t xml:space="preserve"> guards</w:t>
            </w:r>
          </w:p>
        </w:tc>
      </w:tr>
    </w:tbl>
    <w:p w14:paraId="4C59948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23A37DB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219E52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p>
    <w:p w14:paraId="46794B62"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64DC140" w14:textId="27D0EF0D"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16.</w:t>
      </w:r>
      <w:r>
        <w:rPr>
          <w:rFonts w:ascii="TimesNewRomanPSMT" w:hAnsi="TimesNewRomanPSMT" w:cs="TimesNewRomanPSMT"/>
        </w:rPr>
        <w:tab/>
        <w:t xml:space="preserve">____ </w:t>
      </w:r>
      <w:proofErr w:type="gramStart"/>
      <w:r>
        <w:rPr>
          <w:rFonts w:ascii="TimesNewRomanPSMT" w:hAnsi="TimesNewRomanPSMT" w:cs="TimesNewRomanPSMT"/>
        </w:rPr>
        <w:t>sought</w:t>
      </w:r>
      <w:proofErr w:type="gramEnd"/>
      <w:r>
        <w:rPr>
          <w:rFonts w:ascii="TimesNewRomanPSMT" w:hAnsi="TimesNewRomanPSMT" w:cs="TimesNewRomanPSMT"/>
        </w:rPr>
        <w:t xml:space="preserve"> to reconcile the illusion of a weighty three-dimensional body and the illusion of space to contain it.</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ECF5A5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FB752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C9A51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p>
        </w:tc>
      </w:tr>
      <w:tr w:rsidR="00B523CA" w:rsidRPr="003233DD" w14:paraId="33373C53"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C9A68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066AA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w:t>
            </w:r>
            <w:proofErr w:type="spellStart"/>
            <w:r w:rsidRPr="003233DD">
              <w:rPr>
                <w:rFonts w:ascii="TimesNewRomanPSMT" w:hAnsi="TimesNewRomanPSMT" w:cs="TimesNewRomanPSMT"/>
              </w:rPr>
              <w:t>Cavallini</w:t>
            </w:r>
            <w:proofErr w:type="spellEnd"/>
          </w:p>
        </w:tc>
      </w:tr>
      <w:tr w:rsidR="00B523CA" w:rsidRPr="003233DD" w14:paraId="0FEB7596"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120EF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D44F1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Simone Martini</w:t>
            </w:r>
          </w:p>
        </w:tc>
      </w:tr>
      <w:tr w:rsidR="00B523CA" w:rsidRPr="003233DD" w14:paraId="349EB1D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0AA69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A5404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bl>
    <w:p w14:paraId="47194FB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114B5D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290CB1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07CB8D2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6F3685E" w14:textId="5235DF1F"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17.</w:t>
      </w:r>
      <w:r>
        <w:rPr>
          <w:rFonts w:ascii="TimesNewRomanPSMT" w:hAnsi="TimesNewRomanPSMT" w:cs="TimesNewRomanPSMT"/>
        </w:rPr>
        <w:tab/>
        <w:t xml:space="preserve">Simone Martini’s rendition of </w:t>
      </w:r>
      <w:r w:rsidRPr="00BB0C28">
        <w:rPr>
          <w:rFonts w:ascii="TimesNewRomanPSMT" w:hAnsi="TimesNewRomanPSMT" w:cs="TimesNewRomanPSMT"/>
          <w:i/>
        </w:rPr>
        <w:t>Annunciation</w:t>
      </w:r>
      <w:r>
        <w:rPr>
          <w:rFonts w:ascii="TimesNewRomanPSMT" w:hAnsi="TimesNewRomanPSMT" w:cs="TimesNewRomanPSMT"/>
        </w:rPr>
        <w:t xml:space="preserve"> may have been inspired by ____.</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98C1102"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F79C0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29AAD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etiquette of chivalric courts</w:t>
            </w:r>
          </w:p>
        </w:tc>
      </w:tr>
      <w:tr w:rsidR="00B523CA" w:rsidRPr="003233DD" w14:paraId="2BE6C495"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75733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D0BCC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religious</w:t>
            </w:r>
            <w:proofErr w:type="gramEnd"/>
            <w:r w:rsidRPr="003233DD">
              <w:rPr>
                <w:rFonts w:ascii="TimesNewRomanPSMT" w:hAnsi="TimesNewRomanPSMT" w:cs="TimesNewRomanPSMT"/>
              </w:rPr>
              <w:t xml:space="preserve"> processions</w:t>
            </w:r>
          </w:p>
        </w:tc>
      </w:tr>
      <w:tr w:rsidR="00B523CA" w:rsidRPr="003233DD" w14:paraId="627918C2"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105B0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7FE4C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mystery</w:t>
            </w:r>
            <w:proofErr w:type="gramEnd"/>
            <w:r w:rsidRPr="003233DD">
              <w:rPr>
                <w:rFonts w:ascii="TimesNewRomanPSMT" w:hAnsi="TimesNewRomanPSMT" w:cs="TimesNewRomanPSMT"/>
              </w:rPr>
              <w:t xml:space="preserve"> plays</w:t>
            </w:r>
          </w:p>
        </w:tc>
      </w:tr>
      <w:tr w:rsidR="00B523CA" w:rsidRPr="003233DD" w14:paraId="58E2794C"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B7C29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B0D4D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public</w:t>
            </w:r>
            <w:proofErr w:type="gramEnd"/>
            <w:r w:rsidRPr="003233DD">
              <w:rPr>
                <w:rFonts w:ascii="TimesNewRomanPSMT" w:hAnsi="TimesNewRomanPSMT" w:cs="TimesNewRomanPSMT"/>
              </w:rPr>
              <w:t xml:space="preserve"> trials</w:t>
            </w:r>
          </w:p>
        </w:tc>
      </w:tr>
    </w:tbl>
    <w:p w14:paraId="03544B1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53D1ECE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377A263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6418398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10650449" w14:textId="79099D13"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18.</w:t>
      </w:r>
      <w:r>
        <w:rPr>
          <w:rFonts w:ascii="TimesNewRomanPSMT" w:hAnsi="TimesNewRomanPSMT" w:cs="TimesNewRomanPSMT"/>
        </w:rPr>
        <w:tab/>
        <w:t xml:space="preserve">The artist ____ was instrumental in creating the International Gothic style. </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29F14FD3"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62162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F7868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proofErr w:type="spellStart"/>
            <w:r w:rsidRPr="003233DD">
              <w:rPr>
                <w:rFonts w:ascii="TimesNewRomanPSMT" w:hAnsi="TimesNewRomanPSMT" w:cs="TimesNewRomanPSMT"/>
              </w:rPr>
              <w:t>Ambrogio</w:t>
            </w:r>
            <w:proofErr w:type="spellEnd"/>
            <w:r w:rsidRPr="003233DD">
              <w:rPr>
                <w:rFonts w:ascii="TimesNewRomanPSMT" w:hAnsi="TimesNewRomanPSMT" w:cs="TimesNewRomanPSMT"/>
              </w:rPr>
              <w:t xml:space="preserve"> Lorenzetti</w:t>
            </w:r>
          </w:p>
        </w:tc>
      </w:tr>
      <w:tr w:rsidR="00B523CA" w:rsidRPr="003233DD" w14:paraId="3420E76B"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90168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BC76A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Cimabue</w:t>
            </w:r>
          </w:p>
        </w:tc>
      </w:tr>
      <w:tr w:rsidR="00B523CA" w:rsidRPr="003233DD" w14:paraId="158F92ED"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5ACC4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5BF33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w:t>
            </w:r>
            <w:proofErr w:type="spellStart"/>
            <w:r w:rsidRPr="003233DD">
              <w:rPr>
                <w:rFonts w:ascii="TimesNewRomanPSMT" w:hAnsi="TimesNewRomanPSMT" w:cs="TimesNewRomanPSMT"/>
              </w:rPr>
              <w:t>Cavallini</w:t>
            </w:r>
            <w:proofErr w:type="spellEnd"/>
          </w:p>
        </w:tc>
      </w:tr>
      <w:tr w:rsidR="00B523CA" w:rsidRPr="003233DD" w14:paraId="74E76779"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045C2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50E82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rPr>
              <w:t>Simone Martini</w:t>
            </w:r>
          </w:p>
        </w:tc>
      </w:tr>
    </w:tbl>
    <w:p w14:paraId="6C79937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F1ABBB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F9FDE42"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031E32BE"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88D4F4F" w14:textId="00DBEA6D"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19.</w:t>
      </w:r>
      <w:r>
        <w:rPr>
          <w:rFonts w:ascii="TimesNewRomanPSMT" w:hAnsi="TimesNewRomanPSMT" w:cs="TimesNewRomanPSMT"/>
        </w:rPr>
        <w:tab/>
        <w:t>In contrast to other monastic orders, the ____ lived and preached in urban environments.</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ED850E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284A97"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C258E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Carthusian</w:t>
            </w:r>
            <w:proofErr w:type="spellEnd"/>
          </w:p>
        </w:tc>
      </w:tr>
      <w:tr w:rsidR="00B523CA" w:rsidRPr="003233DD" w14:paraId="4388720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A5A63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E620E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Benedictine</w:t>
            </w:r>
          </w:p>
        </w:tc>
      </w:tr>
      <w:tr w:rsidR="00B523CA" w:rsidRPr="003233DD" w14:paraId="6FEB41DE"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8ADD3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55780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Cistercian</w:t>
            </w:r>
          </w:p>
        </w:tc>
      </w:tr>
      <w:tr w:rsidR="00B523CA" w:rsidRPr="003233DD" w14:paraId="18048468"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4AD5D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FB4EA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Mendicant</w:t>
            </w:r>
          </w:p>
        </w:tc>
      </w:tr>
    </w:tbl>
    <w:p w14:paraId="00583E4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545B1CD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466E2A2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0B546F1E"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1378DEB" w14:textId="0FBD094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20.</w:t>
      </w:r>
      <w:r>
        <w:rPr>
          <w:rFonts w:ascii="TimesNewRomanPSMT" w:hAnsi="TimesNewRomanPSMT" w:cs="TimesNewRomanPSMT"/>
        </w:rPr>
        <w:tab/>
        <w:t>The facial types, beards, and coiffures of ____ figures reveal the influence of classical relief sculpture.</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2918D9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4C36C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DF4CCA" w14:textId="6219ACAD"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Nicola Pisano’s</w:t>
            </w:r>
          </w:p>
        </w:tc>
      </w:tr>
      <w:tr w:rsidR="00B523CA" w:rsidRPr="003233DD" w14:paraId="40BAA03B"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F1BA2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7EBA37" w14:textId="0E0263EC"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Giovanni Pisano’s</w:t>
            </w:r>
          </w:p>
        </w:tc>
      </w:tr>
      <w:tr w:rsidR="00B523CA" w:rsidRPr="003233DD" w14:paraId="186C82C0"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A1BF84"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3CFAC1" w14:textId="0CC0024B"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Berlinghieri’s</w:t>
            </w:r>
            <w:proofErr w:type="spellEnd"/>
          </w:p>
        </w:tc>
      </w:tr>
      <w:tr w:rsidR="00B523CA" w:rsidRPr="003233DD" w14:paraId="2FC229FC"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E0C1E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7BF064" w14:textId="3D24BB82"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w:t>
            </w:r>
            <w:proofErr w:type="spellStart"/>
            <w:r w:rsidRPr="003233DD">
              <w:rPr>
                <w:rFonts w:ascii="TimesNewRomanPSMT" w:hAnsi="TimesNewRomanPSMT" w:cs="TimesNewRomanPSMT"/>
              </w:rPr>
              <w:t>Cavallini’s</w:t>
            </w:r>
            <w:proofErr w:type="spellEnd"/>
          </w:p>
        </w:tc>
      </w:tr>
    </w:tbl>
    <w:p w14:paraId="46D1737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6C47DB5F"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1BB7B35D"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7168C75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BB3EBD5"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21.</w:t>
      </w:r>
      <w:r>
        <w:rPr>
          <w:rFonts w:ascii="TimesNewRomanPSMT" w:hAnsi="TimesNewRomanPSMT" w:cs="TimesNewRomanPSMT"/>
        </w:rPr>
        <w:tab/>
        <w:t>In 1305, the College of Cardinals elected a pope from which of the following countries?</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D7B8359"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6B303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25355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Poland</w:t>
            </w:r>
          </w:p>
        </w:tc>
      </w:tr>
      <w:tr w:rsidR="00B523CA" w:rsidRPr="003233DD" w14:paraId="251F6DE2"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6AD12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E6037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Spain</w:t>
            </w:r>
          </w:p>
        </w:tc>
      </w:tr>
      <w:tr w:rsidR="00B523CA" w:rsidRPr="003233DD" w14:paraId="51836B4B"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C72A6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B381B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France</w:t>
            </w:r>
          </w:p>
        </w:tc>
      </w:tr>
      <w:tr w:rsidR="00B523CA" w:rsidRPr="003233DD" w14:paraId="79CE8A34"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B8101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4DEEC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Italy</w:t>
            </w:r>
          </w:p>
        </w:tc>
      </w:tr>
    </w:tbl>
    <w:p w14:paraId="0398F06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1D4AFDC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60F67FC7"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p>
    <w:p w14:paraId="6B90CFE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D83DBBB" w14:textId="728646A1"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22.</w:t>
      </w:r>
      <w:r>
        <w:rPr>
          <w:rFonts w:ascii="TimesNewRomanPSMT" w:hAnsi="TimesNewRomanPSMT" w:cs="TimesNewRomanPSMT"/>
        </w:rPr>
        <w:tab/>
        <w:t xml:space="preserve">A familiar feature in French Gothic art, the loosely curved folds of the female saints in </w:t>
      </w:r>
      <w:proofErr w:type="spellStart"/>
      <w:r>
        <w:rPr>
          <w:rFonts w:ascii="TimesNewRomanPSMT" w:hAnsi="TimesNewRomanPSMT" w:cs="TimesNewRomanPSMT"/>
        </w:rPr>
        <w:t>Duccio’s</w:t>
      </w:r>
      <w:proofErr w:type="spellEnd"/>
      <w:r>
        <w:rPr>
          <w:rFonts w:ascii="TimesNewRomanPSMT" w:hAnsi="TimesNewRomanPSMT" w:cs="TimesNewRomanPSMT"/>
        </w:rPr>
        <w:t xml:space="preserve"> </w:t>
      </w:r>
      <w:r>
        <w:rPr>
          <w:rFonts w:ascii="TimesNewRomanPSMT" w:hAnsi="TimesNewRomanPSMT" w:cs="TimesNewRomanPSMT"/>
          <w:i/>
          <w:iCs/>
        </w:rPr>
        <w:t xml:space="preserve">Virgin and Child Enthroned with Saints </w:t>
      </w:r>
      <w:r>
        <w:rPr>
          <w:rFonts w:ascii="TimesNewRomanPSMT" w:hAnsi="TimesNewRomanPSMT" w:cs="TimesNewRomanPSMT"/>
        </w:rPr>
        <w:t>(</w:t>
      </w:r>
      <w:proofErr w:type="spellStart"/>
      <w:r>
        <w:rPr>
          <w:rFonts w:ascii="TimesNewRomanPSMT" w:hAnsi="TimesNewRomanPSMT" w:cs="TimesNewRomanPSMT"/>
          <w:i/>
          <w:iCs/>
        </w:rPr>
        <w:t>Maestà</w:t>
      </w:r>
      <w:proofErr w:type="spellEnd"/>
      <w:r>
        <w:rPr>
          <w:rFonts w:ascii="TimesNewRomanPSMT" w:hAnsi="TimesNewRomanPSMT" w:cs="TimesNewRomanPSMT"/>
        </w:rPr>
        <w:t xml:space="preserve">) is a feature of ____ art.  </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C6C812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916B7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D4F94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French Gothic </w:t>
            </w:r>
          </w:p>
        </w:tc>
      </w:tr>
      <w:tr w:rsidR="00B523CA" w:rsidRPr="003233DD" w14:paraId="4E596A6D"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A34C8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BC641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rPr>
              <w:t xml:space="preserve">Byzantine </w:t>
            </w:r>
          </w:p>
        </w:tc>
      </w:tr>
      <w:tr w:rsidR="00B523CA" w:rsidRPr="003233DD" w14:paraId="41D6FFD8"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54B2C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5BA508" w14:textId="24509164"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Giotto’s</w:t>
            </w:r>
          </w:p>
        </w:tc>
      </w:tr>
      <w:tr w:rsidR="00B523CA" w:rsidRPr="003233DD" w14:paraId="0A632E1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21D66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2C5FC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proofErr w:type="gramStart"/>
            <w:r w:rsidRPr="003233DD">
              <w:rPr>
                <w:rFonts w:ascii="TimesNewRomanPSMT" w:hAnsi="TimesNewRomanPSMT" w:cs="TimesNewRomanPSMT"/>
              </w:rPr>
              <w:t>classical</w:t>
            </w:r>
            <w:proofErr w:type="gramEnd"/>
          </w:p>
        </w:tc>
      </w:tr>
    </w:tbl>
    <w:p w14:paraId="19EBBED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404DE1B"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49C9546D"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4BB8B04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74FE6CB" w14:textId="5FF15E18"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23.</w:t>
      </w:r>
      <w:r>
        <w:rPr>
          <w:rFonts w:ascii="TimesNewRomanPSMT" w:hAnsi="TimesNewRomanPSMT" w:cs="TimesNewRomanPSMT"/>
        </w:rPr>
        <w:tab/>
        <w:t xml:space="preserve">The ____ of </w:t>
      </w:r>
      <w:proofErr w:type="spellStart"/>
      <w:r>
        <w:rPr>
          <w:rFonts w:ascii="TimesNewRomanPSMT" w:hAnsi="TimesNewRomanPSMT" w:cs="TimesNewRomanPSMT"/>
        </w:rPr>
        <w:t>Duccio’s</w:t>
      </w:r>
      <w:proofErr w:type="spellEnd"/>
      <w:r>
        <w:rPr>
          <w:rFonts w:ascii="TimesNewRomanPSMT" w:hAnsi="TimesNewRomanPSMT" w:cs="TimesNewRomanPSMT"/>
        </w:rPr>
        <w:t xml:space="preserve"> figures from the </w:t>
      </w:r>
      <w:proofErr w:type="spellStart"/>
      <w:r>
        <w:rPr>
          <w:rFonts w:ascii="TimesNewRomanPSMT" w:hAnsi="TimesNewRomanPSMT" w:cs="TimesNewRomanPSMT"/>
          <w:i/>
          <w:iCs/>
        </w:rPr>
        <w:t>Maestà</w:t>
      </w:r>
      <w:proofErr w:type="spellEnd"/>
      <w:r>
        <w:rPr>
          <w:rFonts w:ascii="TimesNewRomanPSMT" w:hAnsi="TimesNewRomanPSMT" w:cs="TimesNewRomanPSMT"/>
          <w:i/>
          <w:iCs/>
        </w:rPr>
        <w:t xml:space="preserve"> </w:t>
      </w:r>
      <w:r>
        <w:rPr>
          <w:rFonts w:ascii="TimesNewRomanPSMT" w:hAnsi="TimesNewRomanPSMT" w:cs="TimesNewRomanPSMT"/>
        </w:rPr>
        <w:t>was</w:t>
      </w:r>
      <w:r w:rsidR="00BB0C28">
        <w:rPr>
          <w:rFonts w:ascii="TimesNewRomanPSMT" w:hAnsi="TimesNewRomanPSMT" w:cs="TimesNewRomanPSMT"/>
        </w:rPr>
        <w:t>/were</w:t>
      </w:r>
      <w:r>
        <w:rPr>
          <w:rFonts w:ascii="TimesNewRomanPSMT" w:hAnsi="TimesNewRomanPSMT" w:cs="TimesNewRomanPSMT"/>
        </w:rPr>
        <w:t xml:space="preserve"> derived from Byzantine art</w:t>
      </w:r>
      <w:r w:rsidR="00BB0C28">
        <w:rPr>
          <w:rFonts w:ascii="TimesNewRomanPSMT" w:hAnsi="TimesNewRomanPSMT" w:cs="TimesNewRomanPSMT"/>
        </w:rPr>
        <w:t>.</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51ED87A3"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55C06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C3144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formality</w:t>
            </w:r>
            <w:proofErr w:type="gramEnd"/>
            <w:r w:rsidRPr="003233DD">
              <w:rPr>
                <w:rFonts w:ascii="TimesNewRomanPSMT" w:hAnsi="TimesNewRomanPSMT" w:cs="TimesNewRomanPSMT"/>
              </w:rPr>
              <w:t xml:space="preserve"> and symmetry</w:t>
            </w:r>
          </w:p>
        </w:tc>
      </w:tr>
      <w:tr w:rsidR="00B523CA" w:rsidRPr="003233DD" w14:paraId="66E416D2"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7959A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7007B2"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proofErr w:type="gramStart"/>
            <w:r w:rsidRPr="003233DD">
              <w:rPr>
                <w:rFonts w:ascii="TimesNewRomanPSMT" w:hAnsi="TimesNewRomanPSMT" w:cs="TimesNewRomanPSMT"/>
              </w:rPr>
              <w:t>expressive</w:t>
            </w:r>
            <w:proofErr w:type="gramEnd"/>
            <w:r w:rsidRPr="003233DD">
              <w:rPr>
                <w:rFonts w:ascii="TimesNewRomanPSMT" w:hAnsi="TimesNewRomanPSMT" w:cs="TimesNewRomanPSMT"/>
              </w:rPr>
              <w:t xml:space="preserve"> movements</w:t>
            </w:r>
          </w:p>
        </w:tc>
      </w:tr>
      <w:tr w:rsidR="00B523CA" w:rsidRPr="003233DD" w14:paraId="69CB998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4C6A5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98E66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elaborate</w:t>
            </w:r>
            <w:proofErr w:type="gramEnd"/>
            <w:r w:rsidRPr="003233DD">
              <w:rPr>
                <w:rFonts w:ascii="TimesNewRomanPSMT" w:hAnsi="TimesNewRomanPSMT" w:cs="TimesNewRomanPSMT"/>
              </w:rPr>
              <w:t xml:space="preserve"> gestures</w:t>
            </w:r>
          </w:p>
        </w:tc>
      </w:tr>
      <w:tr w:rsidR="00B523CA" w:rsidRPr="003233DD" w14:paraId="0D17D8D0"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CD3B3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6573C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three</w:t>
            </w:r>
            <w:proofErr w:type="gramEnd"/>
            <w:r w:rsidRPr="003233DD">
              <w:rPr>
                <w:rFonts w:ascii="TimesNewRomanPSMT" w:hAnsi="TimesNewRomanPSMT" w:cs="TimesNewRomanPSMT"/>
              </w:rPr>
              <w:t>-dimensionality</w:t>
            </w:r>
          </w:p>
        </w:tc>
      </w:tr>
    </w:tbl>
    <w:p w14:paraId="66E5618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8DB5A3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62202E6B"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07A19B30"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DCB2B85" w14:textId="470A4ADE"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24.</w:t>
      </w:r>
      <w:r>
        <w:rPr>
          <w:rFonts w:ascii="TimesNewRomanPSMT" w:hAnsi="TimesNewRomanPSMT" w:cs="TimesNewRomanPSMT"/>
        </w:rPr>
        <w:tab/>
        <w:t xml:space="preserve">The setting for </w:t>
      </w:r>
      <w:proofErr w:type="spellStart"/>
      <w:r>
        <w:rPr>
          <w:rFonts w:ascii="TimesNewRomanPSMT" w:hAnsi="TimesNewRomanPSMT" w:cs="TimesNewRomanPSMT"/>
        </w:rPr>
        <w:t>Pietro</w:t>
      </w:r>
      <w:proofErr w:type="spellEnd"/>
      <w:r>
        <w:rPr>
          <w:rFonts w:ascii="TimesNewRomanPSMT" w:hAnsi="TimesNewRomanPSMT" w:cs="TimesNewRomanPSMT"/>
        </w:rPr>
        <w:t xml:space="preserve"> Lorenzetti’s </w:t>
      </w:r>
      <w:r>
        <w:rPr>
          <w:rFonts w:ascii="TimesNewRomanPSMT" w:hAnsi="TimesNewRomanPSMT" w:cs="TimesNewRomanPSMT"/>
          <w:i/>
          <w:iCs/>
        </w:rPr>
        <w:t>Birth of the Virgin</w:t>
      </w:r>
      <w:r>
        <w:rPr>
          <w:rFonts w:ascii="TimesNewRomanPSMT" w:hAnsi="TimesNewRomanPSMT" w:cs="TimesNewRomanPSMT"/>
        </w:rPr>
        <w:t>, which was a ____, represented an advance in worldly realism.</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3C2EF87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51782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7BBDD9" w14:textId="70E70FFF"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detailed</w:t>
            </w:r>
            <w:proofErr w:type="gramEnd"/>
            <w:r w:rsidRPr="003233DD">
              <w:rPr>
                <w:rFonts w:ascii="TimesNewRomanPSMT" w:hAnsi="TimesNewRomanPSMT" w:cs="TimesNewRomanPSMT"/>
              </w:rPr>
              <w:t xml:space="preserve"> interior of an upper-class house</w:t>
            </w:r>
          </w:p>
        </w:tc>
      </w:tr>
      <w:tr w:rsidR="00B523CA" w:rsidRPr="003233DD" w14:paraId="065728F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FE9D6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E9971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panoramic</w:t>
            </w:r>
            <w:proofErr w:type="gramEnd"/>
            <w:r w:rsidRPr="003233DD">
              <w:rPr>
                <w:rFonts w:ascii="TimesNewRomanPSMT" w:hAnsi="TimesNewRomanPSMT" w:cs="TimesNewRomanPSMT"/>
              </w:rPr>
              <w:t xml:space="preserve"> landscape</w:t>
            </w:r>
          </w:p>
        </w:tc>
      </w:tr>
      <w:tr w:rsidR="00B523CA" w:rsidRPr="003233DD" w14:paraId="2A6D32FC"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CABE0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E904E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church</w:t>
            </w:r>
            <w:proofErr w:type="gramEnd"/>
            <w:r w:rsidRPr="003233DD">
              <w:rPr>
                <w:rFonts w:ascii="TimesNewRomanPSMT" w:hAnsi="TimesNewRomanPSMT" w:cs="TimesNewRomanPSMT"/>
              </w:rPr>
              <w:t xml:space="preserve"> interior</w:t>
            </w:r>
          </w:p>
        </w:tc>
      </w:tr>
      <w:tr w:rsidR="00B523CA" w:rsidRPr="003233DD" w14:paraId="1C923C43"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49C22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A9BBB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ancient</w:t>
            </w:r>
            <w:proofErr w:type="gramEnd"/>
            <w:r w:rsidRPr="003233DD">
              <w:rPr>
                <w:rFonts w:ascii="TimesNewRomanPSMT" w:hAnsi="TimesNewRomanPSMT" w:cs="TimesNewRomanPSMT"/>
              </w:rPr>
              <w:t xml:space="preserve"> grotto</w:t>
            </w:r>
          </w:p>
        </w:tc>
      </w:tr>
    </w:tbl>
    <w:p w14:paraId="311E8A5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7BAE07B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E69F43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21CA661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6CBBCCE8" w14:textId="7FC2D775"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25.</w:t>
      </w:r>
      <w:r>
        <w:rPr>
          <w:rFonts w:ascii="TimesNewRomanPSMT" w:hAnsi="TimesNewRomanPSMT" w:cs="TimesNewRomanPSMT"/>
        </w:rPr>
        <w:tab/>
        <w:t xml:space="preserve">One of Giotto’s innovations that moved away from the </w:t>
      </w:r>
      <w:proofErr w:type="spellStart"/>
      <w:r>
        <w:rPr>
          <w:rFonts w:ascii="TimesNewRomanPSMT" w:hAnsi="TimesNewRomanPSMT" w:cs="TimesNewRomanPSMT"/>
        </w:rPr>
        <w:t>Italo</w:t>
      </w:r>
      <w:proofErr w:type="spellEnd"/>
      <w:r>
        <w:rPr>
          <w:rFonts w:ascii="TimesNewRomanPSMT" w:hAnsi="TimesNewRomanPSMT" w:cs="TimesNewRomanPSMT"/>
        </w:rPr>
        <w:t>-Byzantine style was the introduction of ____.</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3CE994F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B0DBD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EE8ED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gilded</w:t>
            </w:r>
            <w:proofErr w:type="gramEnd"/>
            <w:r w:rsidRPr="003233DD">
              <w:rPr>
                <w:rFonts w:ascii="TimesNewRomanPSMT" w:hAnsi="TimesNewRomanPSMT" w:cs="TimesNewRomanPSMT"/>
              </w:rPr>
              <w:t xml:space="preserve"> backgrounds</w:t>
            </w:r>
          </w:p>
        </w:tc>
      </w:tr>
      <w:tr w:rsidR="00B523CA" w:rsidRPr="003233DD" w14:paraId="5667CB2C"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045B3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2C092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elaborately</w:t>
            </w:r>
            <w:proofErr w:type="gramEnd"/>
            <w:r w:rsidRPr="003233DD">
              <w:rPr>
                <w:rFonts w:ascii="TimesNewRomanPSMT" w:hAnsi="TimesNewRomanPSMT" w:cs="TimesNewRomanPSMT"/>
              </w:rPr>
              <w:t xml:space="preserve"> painted draperies</w:t>
            </w:r>
          </w:p>
        </w:tc>
      </w:tr>
      <w:tr w:rsidR="00B523CA" w:rsidRPr="003233DD" w14:paraId="64715805"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EA450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67FD6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symmetrically</w:t>
            </w:r>
            <w:proofErr w:type="gramEnd"/>
            <w:r w:rsidRPr="003233DD">
              <w:rPr>
                <w:rFonts w:ascii="TimesNewRomanPSMT" w:hAnsi="TimesNewRomanPSMT" w:cs="TimesNewRomanPSMT"/>
              </w:rPr>
              <w:t xml:space="preserve"> arranged figures</w:t>
            </w:r>
          </w:p>
        </w:tc>
      </w:tr>
      <w:tr w:rsidR="00B523CA" w:rsidRPr="003233DD" w14:paraId="3E4AAD29"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4A9E7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AE359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figures</w:t>
            </w:r>
            <w:proofErr w:type="gramEnd"/>
            <w:r w:rsidRPr="003233DD">
              <w:rPr>
                <w:rFonts w:ascii="TimesNewRomanPSMT" w:hAnsi="TimesNewRomanPSMT" w:cs="TimesNewRomanPSMT"/>
              </w:rPr>
              <w:t xml:space="preserve"> seen from the back</w:t>
            </w:r>
          </w:p>
        </w:tc>
      </w:tr>
    </w:tbl>
    <w:p w14:paraId="51E1C66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5D8616D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7C272EBD"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0638F370"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1DFBD05" w14:textId="3DB675C2"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26.</w:t>
      </w:r>
      <w:r>
        <w:rPr>
          <w:rFonts w:ascii="TimesNewRomanPSMT" w:hAnsi="TimesNewRomanPSMT" w:cs="TimesNewRomanPSMT"/>
        </w:rPr>
        <w:tab/>
        <w:t>Andrea Pisano’s south doors for Florence’s baptistery were commissioned by ____.</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05312ACC"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633E8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62DFD0" w14:textId="7BAB3E01" w:rsidR="00B523CA" w:rsidRPr="003233DD" w:rsidRDefault="00BB0C28" w:rsidP="00BB0C28">
            <w:pPr>
              <w:widowControl w:val="0"/>
              <w:suppressAutoHyphens/>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the</w:t>
            </w:r>
            <w:proofErr w:type="gramEnd"/>
            <w:r>
              <w:rPr>
                <w:rFonts w:ascii="TimesNewRomanPSMT" w:hAnsi="TimesNewRomanPSMT" w:cs="TimesNewRomanPSMT"/>
              </w:rPr>
              <w:t xml:space="preserve"> guild of bronze workers</w:t>
            </w:r>
          </w:p>
        </w:tc>
      </w:tr>
      <w:tr w:rsidR="00B523CA" w:rsidRPr="003233DD" w14:paraId="45F87E77"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438DE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A6CC4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Enrico </w:t>
            </w:r>
            <w:proofErr w:type="spellStart"/>
            <w:r w:rsidRPr="003233DD">
              <w:rPr>
                <w:rFonts w:ascii="TimesNewRomanPSMT" w:hAnsi="TimesNewRomanPSMT" w:cs="TimesNewRomanPSMT"/>
              </w:rPr>
              <w:t>Scrovegni</w:t>
            </w:r>
            <w:proofErr w:type="spellEnd"/>
          </w:p>
        </w:tc>
      </w:tr>
      <w:tr w:rsidR="00B523CA" w:rsidRPr="003233DD" w14:paraId="34F4970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18628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8A0527"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guild of wool importers</w:t>
            </w:r>
          </w:p>
        </w:tc>
      </w:tr>
      <w:tr w:rsidR="00B523CA" w:rsidRPr="003233DD" w14:paraId="688B00C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5232D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765440"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Franciscans</w:t>
            </w:r>
          </w:p>
        </w:tc>
      </w:tr>
    </w:tbl>
    <w:p w14:paraId="37A9B0D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3F27DE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8D3DCA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p>
    <w:p w14:paraId="42C5E50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CF084B4" w14:textId="26B685D3"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27.</w:t>
      </w:r>
      <w:r>
        <w:rPr>
          <w:rFonts w:ascii="TimesNewRomanPSMT" w:hAnsi="TimesNewRomanPSMT" w:cs="TimesNewRomanPSMT"/>
        </w:rPr>
        <w:tab/>
        <w:t xml:space="preserve">Commissioned by the </w:t>
      </w:r>
      <w:proofErr w:type="spellStart"/>
      <w:r>
        <w:rPr>
          <w:rFonts w:ascii="TimesNewRomanPSMT" w:hAnsi="TimesNewRomanPSMT" w:cs="TimesNewRomanPSMT"/>
        </w:rPr>
        <w:t>Sienese</w:t>
      </w:r>
      <w:proofErr w:type="spellEnd"/>
      <w:r>
        <w:rPr>
          <w:rFonts w:ascii="TimesNewRomanPSMT" w:hAnsi="TimesNewRomanPSMT" w:cs="TimesNewRomanPSMT"/>
        </w:rPr>
        <w:t xml:space="preserve"> government, </w:t>
      </w:r>
      <w:proofErr w:type="spellStart"/>
      <w:r>
        <w:rPr>
          <w:rFonts w:ascii="TimesNewRomanPSMT" w:hAnsi="TimesNewRomanPSMT" w:cs="TimesNewRomanPSMT"/>
        </w:rPr>
        <w:t>Ambrogio</w:t>
      </w:r>
      <w:proofErr w:type="spellEnd"/>
      <w:r>
        <w:rPr>
          <w:rFonts w:ascii="TimesNewRomanPSMT" w:hAnsi="TimesNewRomanPSMT" w:cs="TimesNewRomanPSMT"/>
        </w:rPr>
        <w:t xml:space="preserve"> Lorenzetti’s frescoes for the Palazzo </w:t>
      </w:r>
      <w:proofErr w:type="spellStart"/>
      <w:r>
        <w:rPr>
          <w:rFonts w:ascii="TimesNewRomanPSMT" w:hAnsi="TimesNewRomanPSMT" w:cs="TimesNewRomanPSMT"/>
        </w:rPr>
        <w:t>Pubblico</w:t>
      </w:r>
      <w:proofErr w:type="spellEnd"/>
      <w:r>
        <w:rPr>
          <w:rFonts w:ascii="TimesNewRomanPSMT" w:hAnsi="TimesNewRomanPSMT" w:cs="TimesNewRomanPSMT"/>
        </w:rPr>
        <w:t xml:space="preserve"> address the ____.</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2D5585A"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1FBF9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05C14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guild</w:t>
            </w:r>
            <w:proofErr w:type="gramEnd"/>
            <w:r w:rsidRPr="003233DD">
              <w:rPr>
                <w:rFonts w:ascii="TimesNewRomanPSMT" w:hAnsi="TimesNewRomanPSMT" w:cs="TimesNewRomanPSMT"/>
              </w:rPr>
              <w:t xml:space="preserve"> feuds</w:t>
            </w:r>
          </w:p>
        </w:tc>
      </w:tr>
      <w:tr w:rsidR="00B523CA" w:rsidRPr="003233DD" w14:paraId="6772122B"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AB431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38E33A" w14:textId="4338A779"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artist’s position in society</w:t>
            </w:r>
          </w:p>
        </w:tc>
      </w:tr>
      <w:tr w:rsidR="00B523CA" w:rsidRPr="003233DD" w14:paraId="37A04927"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2FDD4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47D41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the</w:t>
            </w:r>
            <w:proofErr w:type="gramEnd"/>
            <w:r w:rsidRPr="003233DD">
              <w:rPr>
                <w:rFonts w:ascii="TimesNewRomanPSMT" w:hAnsi="TimesNewRomanPSMT" w:cs="TimesNewRomanPSMT"/>
              </w:rPr>
              <w:t xml:space="preserve"> plague</w:t>
            </w:r>
          </w:p>
        </w:tc>
      </w:tr>
      <w:tr w:rsidR="00B523CA" w:rsidRPr="003233DD" w14:paraId="66266984"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232BF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5B8C6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gramStart"/>
            <w:r w:rsidRPr="003233DD">
              <w:rPr>
                <w:rFonts w:ascii="TimesNewRomanPSMT" w:hAnsi="TimesNewRomanPSMT" w:cs="TimesNewRomanPSMT"/>
              </w:rPr>
              <w:t>civic</w:t>
            </w:r>
            <w:proofErr w:type="gramEnd"/>
            <w:r w:rsidRPr="003233DD">
              <w:rPr>
                <w:rFonts w:ascii="TimesNewRomanPSMT" w:hAnsi="TimesNewRomanPSMT" w:cs="TimesNewRomanPSMT"/>
              </w:rPr>
              <w:t xml:space="preserve"> concerns of the </w:t>
            </w:r>
            <w:proofErr w:type="spellStart"/>
            <w:r w:rsidRPr="003233DD">
              <w:rPr>
                <w:rFonts w:ascii="TimesNewRomanPSMT" w:hAnsi="TimesNewRomanPSMT" w:cs="TimesNewRomanPSMT"/>
              </w:rPr>
              <w:t>Sienese</w:t>
            </w:r>
            <w:proofErr w:type="spellEnd"/>
          </w:p>
        </w:tc>
      </w:tr>
    </w:tbl>
    <w:p w14:paraId="6AAAD0D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61A5A1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2BFEEE9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p>
    <w:p w14:paraId="6E14B0B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ACD02E0"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28.</w:t>
      </w:r>
      <w:r>
        <w:rPr>
          <w:rFonts w:ascii="TimesNewRomanPSMT" w:hAnsi="TimesNewRomanPSMT" w:cs="TimesNewRomanPSMT"/>
        </w:rPr>
        <w:tab/>
        <w:t>Whose work is best characterized by the use of solid volumes resting firmly on the flat and horizontal surface of this earth?</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E460EA4"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F4187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5BD6A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2A361E92"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ACAB3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30CD0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Francesco </w:t>
            </w:r>
            <w:proofErr w:type="spellStart"/>
            <w:r w:rsidRPr="003233DD">
              <w:rPr>
                <w:rFonts w:ascii="TimesNewRomanPSMT" w:hAnsi="TimesNewRomanPSMT" w:cs="TimesNewRomanPSMT"/>
              </w:rPr>
              <w:t>Traini</w:t>
            </w:r>
            <w:proofErr w:type="spellEnd"/>
          </w:p>
        </w:tc>
      </w:tr>
      <w:tr w:rsidR="00B523CA" w:rsidRPr="003233DD" w14:paraId="34ACA91F"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3F942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22FF6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Simone Martini</w:t>
            </w:r>
          </w:p>
        </w:tc>
      </w:tr>
      <w:tr w:rsidR="00B523CA" w:rsidRPr="003233DD" w14:paraId="3D6EB33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E0E58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D228A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Nicola Pisano</w:t>
            </w:r>
          </w:p>
        </w:tc>
      </w:tr>
    </w:tbl>
    <w:p w14:paraId="5ADDF3F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FE4F9F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E55304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p>
    <w:p w14:paraId="052AB1B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1F0BF14"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29.</w:t>
      </w:r>
      <w:r>
        <w:rPr>
          <w:rFonts w:ascii="TimesNewRomanPSMT" w:hAnsi="TimesNewRomanPSMT" w:cs="TimesNewRomanPSMT"/>
        </w:rPr>
        <w:tab/>
        <w:t>The Roman fresco tradition can best be seen in the work of which of the following artists?</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2DA5229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DF36F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4B526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Cimabue</w:t>
            </w:r>
          </w:p>
        </w:tc>
      </w:tr>
      <w:tr w:rsidR="00B523CA" w:rsidRPr="003233DD" w14:paraId="4CF46575"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2DE22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49314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Cavallini</w:t>
            </w:r>
            <w:proofErr w:type="spellEnd"/>
          </w:p>
        </w:tc>
      </w:tr>
      <w:tr w:rsidR="00B523CA" w:rsidRPr="003233DD" w14:paraId="6CF1E1A6"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E50C3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12EBE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p>
        </w:tc>
      </w:tr>
      <w:tr w:rsidR="00B523CA" w:rsidRPr="003233DD" w14:paraId="1C62EFA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6A957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F5C3B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bl>
    <w:p w14:paraId="1A905972"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2EC42F59"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3759475E"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p>
    <w:p w14:paraId="7713B96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ABCF04C" w14:textId="77777777" w:rsidR="00924331" w:rsidRDefault="00924331" w:rsidP="00BB0C28">
      <w:pPr>
        <w:widowControl w:val="0"/>
        <w:suppressAutoHyphens/>
        <w:autoSpaceDE w:val="0"/>
        <w:autoSpaceDN w:val="0"/>
        <w:adjustRightInd w:val="0"/>
        <w:spacing w:after="0" w:line="240" w:lineRule="auto"/>
        <w:rPr>
          <w:rFonts w:ascii="TimesNewRomanPSMT" w:hAnsi="TimesNewRomanPSMT" w:cs="TimesNewRomanPSMT"/>
          <w:b/>
          <w:bCs/>
        </w:rPr>
      </w:pPr>
    </w:p>
    <w:p w14:paraId="4D5B76E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b/>
          <w:bCs/>
        </w:rPr>
      </w:pPr>
      <w:r>
        <w:rPr>
          <w:rFonts w:ascii="TimesNewRomanPSMT" w:hAnsi="TimesNewRomanPSMT" w:cs="TimesNewRomanPSMT"/>
          <w:b/>
          <w:bCs/>
        </w:rPr>
        <w:t>SLIDE IDENTIFICATION</w:t>
      </w:r>
    </w:p>
    <w:p w14:paraId="48ECD62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Select the response that identifies or corresponds best to the image on the screen.</w:t>
      </w:r>
    </w:p>
    <w:p w14:paraId="40E0816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FD0B064"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30.</w:t>
      </w:r>
      <w:r>
        <w:rPr>
          <w:rFonts w:ascii="TimesNewRomanPSMT" w:hAnsi="TimesNewRomanPSMT" w:cs="TimesNewRomanPSMT"/>
        </w:rPr>
        <w:tab/>
        <w:t>(Figure 14-13A)</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7A69BD0"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0BEF1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DFAAC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Siena</w:t>
            </w:r>
          </w:p>
        </w:tc>
      </w:tr>
      <w:tr w:rsidR="00B523CA" w:rsidRPr="003233DD" w14:paraId="4EBF8940"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B42B0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E40C7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w:t>
            </w:r>
          </w:p>
        </w:tc>
      </w:tr>
      <w:tr w:rsidR="00B523CA" w:rsidRPr="003233DD" w14:paraId="4A641869"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01296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9F17E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Rome</w:t>
            </w:r>
          </w:p>
        </w:tc>
      </w:tr>
      <w:tr w:rsidR="00B523CA" w:rsidRPr="003233DD" w14:paraId="5253C142"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094FC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468B1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Florence</w:t>
            </w:r>
          </w:p>
        </w:tc>
      </w:tr>
    </w:tbl>
    <w:p w14:paraId="7229E62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4C6E621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41B51D89"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5C3AF82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D4F7CEF"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31.</w:t>
      </w:r>
      <w:r>
        <w:rPr>
          <w:rFonts w:ascii="TimesNewRomanPSMT" w:hAnsi="TimesNewRomanPSMT" w:cs="TimesNewRomanPSMT"/>
        </w:rPr>
        <w:tab/>
        <w:t>(Figure 14-11)</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20AE1D9"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78CB9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26655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7540D348"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87057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EA8D7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Simone Martini</w:t>
            </w:r>
          </w:p>
        </w:tc>
      </w:tr>
      <w:tr w:rsidR="00B523CA" w:rsidRPr="003233DD" w14:paraId="256D86EF"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F669F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4B14E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p>
        </w:tc>
      </w:tr>
      <w:tr w:rsidR="00B523CA" w:rsidRPr="003233DD" w14:paraId="0FBE9771"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DE4E5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6F954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Ambrogio</w:t>
            </w:r>
            <w:proofErr w:type="spellEnd"/>
            <w:r w:rsidRPr="003233DD">
              <w:rPr>
                <w:rFonts w:ascii="TimesNewRomanPSMT" w:hAnsi="TimesNewRomanPSMT" w:cs="TimesNewRomanPSMT"/>
              </w:rPr>
              <w:t xml:space="preserve"> Lorenzetti</w:t>
            </w:r>
          </w:p>
        </w:tc>
      </w:tr>
    </w:tbl>
    <w:p w14:paraId="1DC48B0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1815DE7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1A033B3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09028BB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1B78955"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32.</w:t>
      </w:r>
      <w:r>
        <w:rPr>
          <w:rFonts w:ascii="TimesNewRomanPSMT" w:hAnsi="TimesNewRomanPSMT" w:cs="TimesNewRomanPSMT"/>
        </w:rPr>
        <w:tab/>
        <w:t>(Figure 14-5B)</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750B8A4"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1C5A2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BB163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Or San Michele</w:t>
            </w:r>
          </w:p>
        </w:tc>
      </w:tr>
      <w:tr w:rsidR="00B523CA" w:rsidRPr="003233DD" w14:paraId="2EA48151"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C831F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308D2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Santa Maria Novella</w:t>
            </w:r>
          </w:p>
        </w:tc>
      </w:tr>
      <w:tr w:rsidR="00B523CA" w:rsidRPr="003233DD" w14:paraId="719CD976"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01B9F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484C1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Florence Cathedral</w:t>
            </w:r>
          </w:p>
        </w:tc>
      </w:tr>
      <w:tr w:rsidR="00B523CA" w:rsidRPr="003233DD" w14:paraId="7EFFEB3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4F777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A78E0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Arena Chapel</w:t>
            </w:r>
          </w:p>
        </w:tc>
      </w:tr>
    </w:tbl>
    <w:p w14:paraId="3AF0A7C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D6159A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ABA40A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364E20D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6E4F2628"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33.</w:t>
      </w:r>
      <w:r>
        <w:rPr>
          <w:rFonts w:ascii="TimesNewRomanPSMT" w:hAnsi="TimesNewRomanPSMT" w:cs="TimesNewRomanPSMT"/>
        </w:rPr>
        <w:tab/>
        <w:t>(Figure 14-2)</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768E8FC3"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77BA0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277A6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Giovanni Pisano</w:t>
            </w:r>
          </w:p>
        </w:tc>
      </w:tr>
      <w:tr w:rsidR="00B523CA" w:rsidRPr="003233DD" w14:paraId="69766003"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2E125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82800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Orcagna</w:t>
            </w:r>
            <w:proofErr w:type="spellEnd"/>
          </w:p>
        </w:tc>
      </w:tr>
      <w:tr w:rsidR="00B523CA" w:rsidRPr="003233DD" w14:paraId="47E92A47"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4E3A4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1E211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1698DAB1"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07D05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D07EA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Nicola Pisano</w:t>
            </w:r>
          </w:p>
        </w:tc>
      </w:tr>
    </w:tbl>
    <w:p w14:paraId="010A66F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71D8B3F"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13739E1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5585CD0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916C1B3"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34.</w:t>
      </w:r>
      <w:r>
        <w:rPr>
          <w:rFonts w:ascii="TimesNewRomanPSMT" w:hAnsi="TimesNewRomanPSMT" w:cs="TimesNewRomanPSMT"/>
        </w:rPr>
        <w:tab/>
        <w:t>(Figure 14-12)</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56368ABD"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11A47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DFBBD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i/>
                <w:iCs/>
              </w:rPr>
              <w:t>Lamentation</w:t>
            </w:r>
          </w:p>
        </w:tc>
      </w:tr>
      <w:tr w:rsidR="00B523CA" w:rsidRPr="003233DD" w14:paraId="06A27538"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7547C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4EA1C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i/>
                <w:iCs/>
              </w:rPr>
              <w:t>Entry into Jerusalem</w:t>
            </w:r>
          </w:p>
        </w:tc>
      </w:tr>
      <w:tr w:rsidR="00B523CA" w:rsidRPr="003233DD" w14:paraId="65EE85D0"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7791E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260DD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i/>
                <w:iCs/>
              </w:rPr>
              <w:t>Betrayal</w:t>
            </w:r>
            <w:r w:rsidR="00924331" w:rsidRPr="003233DD">
              <w:rPr>
                <w:rFonts w:ascii="TimesNewRomanPSMT" w:hAnsi="TimesNewRomanPSMT" w:cs="TimesNewRomanPSMT"/>
                <w:i/>
                <w:iCs/>
              </w:rPr>
              <w:t xml:space="preserve"> of Jesus</w:t>
            </w:r>
          </w:p>
        </w:tc>
      </w:tr>
      <w:tr w:rsidR="00B523CA" w:rsidRPr="003233DD" w14:paraId="5CBD1452"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90750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E74132" w14:textId="444EFC71"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i/>
                <w:iCs/>
              </w:rPr>
              <w:t>Money</w:t>
            </w:r>
            <w:r w:rsidR="00924331" w:rsidRPr="003233DD">
              <w:rPr>
                <w:rFonts w:ascii="TimesNewRomanPSMT" w:hAnsi="TimesNewRomanPSMT" w:cs="TimesNewRomanPSMT"/>
                <w:i/>
                <w:iCs/>
              </w:rPr>
              <w:t>-</w:t>
            </w:r>
            <w:r w:rsidRPr="003233DD">
              <w:rPr>
                <w:rFonts w:ascii="TimesNewRomanPSMT" w:hAnsi="TimesNewRomanPSMT" w:cs="TimesNewRomanPSMT"/>
                <w:i/>
                <w:iCs/>
              </w:rPr>
              <w:t>Changer</w:t>
            </w:r>
            <w:r w:rsidR="00924331" w:rsidRPr="003233DD">
              <w:rPr>
                <w:rFonts w:ascii="TimesNewRomanPSMT" w:hAnsi="TimesNewRomanPSMT" w:cs="TimesNewRomanPSMT"/>
                <w:i/>
                <w:iCs/>
              </w:rPr>
              <w:t xml:space="preserve"> and His Wife</w:t>
            </w:r>
          </w:p>
        </w:tc>
      </w:tr>
    </w:tbl>
    <w:p w14:paraId="5CC182F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6CA8DF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23B4C16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686B63C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ADEC1D2"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35.</w:t>
      </w:r>
      <w:r>
        <w:rPr>
          <w:rFonts w:ascii="TimesNewRomanPSMT" w:hAnsi="TimesNewRomanPSMT" w:cs="TimesNewRomanPSMT"/>
        </w:rPr>
        <w:tab/>
        <w:t>(Figure 14-15)</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3A4C96B"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BE85E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23EF6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63503143"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CFD6E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751FC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Simone Martini</w:t>
            </w:r>
          </w:p>
        </w:tc>
      </w:tr>
      <w:tr w:rsidR="00B523CA" w:rsidRPr="003233DD" w14:paraId="7B7EFF57"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7EC4D0"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51218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p>
        </w:tc>
      </w:tr>
      <w:tr w:rsidR="00B523CA" w:rsidRPr="003233DD" w14:paraId="6EB5FDD1"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16B69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68E214"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proofErr w:type="spellStart"/>
            <w:r w:rsidRPr="003233DD">
              <w:rPr>
                <w:rFonts w:ascii="TimesNewRomanPSMT" w:hAnsi="TimesNewRomanPSMT" w:cs="TimesNewRomanPSMT"/>
              </w:rPr>
              <w:t>Piero</w:t>
            </w:r>
            <w:proofErr w:type="spellEnd"/>
            <w:r w:rsidRPr="003233DD">
              <w:rPr>
                <w:rFonts w:ascii="TimesNewRomanPSMT" w:hAnsi="TimesNewRomanPSMT" w:cs="TimesNewRomanPSMT"/>
              </w:rPr>
              <w:t xml:space="preserve"> Lorenzetti</w:t>
            </w:r>
          </w:p>
        </w:tc>
      </w:tr>
    </w:tbl>
    <w:p w14:paraId="56D731F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18A5828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208CBFF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52AE5C6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61B88D4"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36.</w:t>
      </w:r>
      <w:r>
        <w:rPr>
          <w:rFonts w:ascii="TimesNewRomanPSMT" w:hAnsi="TimesNewRomanPSMT" w:cs="TimesNewRomanPSMT"/>
        </w:rPr>
        <w:tab/>
        <w:t>(Figure 14-9)</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73F38DA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5CE35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8A4E8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p>
        </w:tc>
      </w:tr>
      <w:tr w:rsidR="00B523CA" w:rsidRPr="003233DD" w14:paraId="700BFFD6"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8DF5C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1A3FB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Cimabue</w:t>
            </w:r>
          </w:p>
        </w:tc>
      </w:tr>
      <w:tr w:rsidR="00B523CA" w:rsidRPr="003233DD" w14:paraId="07BAEE99"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62AE3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C1C54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Piero</w:t>
            </w:r>
            <w:proofErr w:type="spellEnd"/>
            <w:r w:rsidRPr="003233DD">
              <w:rPr>
                <w:rFonts w:ascii="TimesNewRomanPSMT" w:hAnsi="TimesNewRomanPSMT" w:cs="TimesNewRomanPSMT"/>
              </w:rPr>
              <w:t xml:space="preserve"> Lorenzetti</w:t>
            </w:r>
          </w:p>
        </w:tc>
      </w:tr>
      <w:tr w:rsidR="00B523CA" w:rsidRPr="003233DD" w14:paraId="01C882D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600BF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B7FF4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bl>
    <w:p w14:paraId="045008E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D71A85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C53BABB"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132F7E2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008453D"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37.</w:t>
      </w:r>
      <w:r>
        <w:rPr>
          <w:rFonts w:ascii="TimesNewRomanPSMT" w:hAnsi="TimesNewRomanPSMT" w:cs="TimesNewRomanPSMT"/>
        </w:rPr>
        <w:tab/>
        <w:t>(Figure 14-2)</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7383F0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54F42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2832F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1C63B16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D65E1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E43F7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Lorenzetti</w:t>
            </w:r>
          </w:p>
        </w:tc>
      </w:tr>
      <w:tr w:rsidR="00B523CA" w:rsidRPr="003233DD" w14:paraId="4DAE1AB5"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991827"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406D4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Nicola Pisano</w:t>
            </w:r>
          </w:p>
        </w:tc>
      </w:tr>
      <w:tr w:rsidR="00B523CA" w:rsidRPr="003233DD" w14:paraId="0B76AC92"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4375A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04A68F"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Giovanni Pisano</w:t>
            </w:r>
          </w:p>
        </w:tc>
      </w:tr>
    </w:tbl>
    <w:p w14:paraId="62C710B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9DA093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CA1363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1FA89EC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2E06C93"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38.</w:t>
      </w:r>
      <w:r>
        <w:rPr>
          <w:rFonts w:ascii="TimesNewRomanPSMT" w:hAnsi="TimesNewRomanPSMT" w:cs="TimesNewRomanPSMT"/>
        </w:rPr>
        <w:tab/>
        <w:t>(Figure 14-4)</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298C4B01"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B1F7E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81259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Ambrogio</w:t>
            </w:r>
            <w:proofErr w:type="spellEnd"/>
            <w:r w:rsidRPr="003233DD">
              <w:rPr>
                <w:rFonts w:ascii="TimesNewRomanPSMT" w:hAnsi="TimesNewRomanPSMT" w:cs="TimesNewRomanPSMT"/>
              </w:rPr>
              <w:t xml:space="preserve"> Lorenzetti</w:t>
            </w:r>
          </w:p>
        </w:tc>
      </w:tr>
      <w:tr w:rsidR="00B523CA" w:rsidRPr="003233DD" w14:paraId="74F067FE"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2638D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5F2A8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Lorenzetti</w:t>
            </w:r>
          </w:p>
        </w:tc>
      </w:tr>
      <w:tr w:rsidR="00B523CA" w:rsidRPr="003233DD" w14:paraId="449550F8"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D2766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1451D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Nicola Pisano</w:t>
            </w:r>
          </w:p>
        </w:tc>
      </w:tr>
      <w:tr w:rsidR="00B523CA" w:rsidRPr="003233DD" w14:paraId="4648EEA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50111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C4E6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Giovanni Pisano</w:t>
            </w:r>
          </w:p>
        </w:tc>
      </w:tr>
    </w:tbl>
    <w:p w14:paraId="76F96F8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5A39C5CC"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7565FEE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64F0849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A1B4FD2"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39.</w:t>
      </w:r>
      <w:r>
        <w:rPr>
          <w:rFonts w:ascii="TimesNewRomanPSMT" w:hAnsi="TimesNewRomanPSMT" w:cs="TimesNewRomanPSMT"/>
        </w:rPr>
        <w:tab/>
        <w:t>(Figure 14-19)</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D1C214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D2299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9375D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Florence Cathedral</w:t>
            </w:r>
          </w:p>
        </w:tc>
      </w:tr>
      <w:tr w:rsidR="00B523CA" w:rsidRPr="003233DD" w14:paraId="34CAC6AD"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3583C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0D1AD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Santa Maria Novella</w:t>
            </w:r>
          </w:p>
        </w:tc>
      </w:tr>
      <w:tr w:rsidR="00B523CA" w:rsidRPr="003233DD" w14:paraId="58F8E907"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34B35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D0D7F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Or San Michele</w:t>
            </w:r>
          </w:p>
        </w:tc>
      </w:tr>
      <w:tr w:rsidR="00B523CA" w:rsidRPr="003233DD" w14:paraId="6547C7A0"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109F6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BF7DB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Santa Croce</w:t>
            </w:r>
          </w:p>
        </w:tc>
      </w:tr>
    </w:tbl>
    <w:p w14:paraId="0DC22AA8"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6CEB273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144CBEC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5F3EAE2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2AB14CA"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40.</w:t>
      </w:r>
      <w:r>
        <w:rPr>
          <w:rFonts w:ascii="TimesNewRomanPSMT" w:hAnsi="TimesNewRomanPSMT" w:cs="TimesNewRomanPSMT"/>
        </w:rPr>
        <w:tab/>
        <w:t>(Figure 14-10)</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31193F1F"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4932F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3526A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Cavallini</w:t>
            </w:r>
            <w:proofErr w:type="spellEnd"/>
          </w:p>
        </w:tc>
      </w:tr>
      <w:tr w:rsidR="00B523CA" w:rsidRPr="003233DD" w14:paraId="5E78DB7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97494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E3DBE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p>
        </w:tc>
      </w:tr>
      <w:tr w:rsidR="00B523CA" w:rsidRPr="003233DD" w14:paraId="31005D0B"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88C2F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AD64C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78F247C4"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FE49A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5CA9F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Taddeo</w:t>
            </w:r>
            <w:proofErr w:type="spellEnd"/>
            <w:r w:rsidRPr="003233DD">
              <w:rPr>
                <w:rFonts w:ascii="TimesNewRomanPSMT" w:hAnsi="TimesNewRomanPSMT" w:cs="TimesNewRomanPSMT"/>
              </w:rPr>
              <w:t xml:space="preserve"> </w:t>
            </w:r>
            <w:proofErr w:type="spellStart"/>
            <w:r w:rsidRPr="003233DD">
              <w:rPr>
                <w:rFonts w:ascii="TimesNewRomanPSMT" w:hAnsi="TimesNewRomanPSMT" w:cs="TimesNewRomanPSMT"/>
              </w:rPr>
              <w:t>Gaddi</w:t>
            </w:r>
            <w:proofErr w:type="spellEnd"/>
          </w:p>
        </w:tc>
      </w:tr>
    </w:tbl>
    <w:p w14:paraId="01B829E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112B8A5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4E67BB4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7C89353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6CB5A52"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41.</w:t>
      </w:r>
      <w:r>
        <w:rPr>
          <w:rFonts w:ascii="TimesNewRomanPSMT" w:hAnsi="TimesNewRomanPSMT" w:cs="TimesNewRomanPSMT"/>
        </w:rPr>
        <w:tab/>
        <w:t>(Figure 14-18)</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02DCB5A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54BF7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41797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proofErr w:type="spellStart"/>
            <w:r w:rsidRPr="003233DD">
              <w:rPr>
                <w:rFonts w:ascii="TimesNewRomanPSMT" w:hAnsi="TimesNewRomanPSMT" w:cs="TimesNewRomanPSMT"/>
                <w:i/>
                <w:iCs/>
              </w:rPr>
              <w:t>Maestà</w:t>
            </w:r>
            <w:proofErr w:type="spellEnd"/>
          </w:p>
        </w:tc>
      </w:tr>
      <w:tr w:rsidR="00B523CA" w:rsidRPr="003233DD" w14:paraId="0F3F1BA5"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3173C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3458C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i/>
                <w:iCs/>
              </w:rPr>
              <w:t>Lamentation</w:t>
            </w:r>
          </w:p>
        </w:tc>
      </w:tr>
      <w:tr w:rsidR="00B523CA" w:rsidRPr="003233DD" w14:paraId="7F1EB3AD"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144FC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44452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i/>
                <w:iCs/>
              </w:rPr>
              <w:t>Peaceful City</w:t>
            </w:r>
          </w:p>
        </w:tc>
      </w:tr>
      <w:tr w:rsidR="00B523CA" w:rsidRPr="003233DD" w14:paraId="04B3C23C"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DFED0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9434A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i/>
                <w:iCs/>
              </w:rPr>
            </w:pPr>
            <w:r w:rsidRPr="003233DD">
              <w:rPr>
                <w:rFonts w:ascii="TimesNewRomanPSMT" w:hAnsi="TimesNewRomanPSMT" w:cs="TimesNewRomanPSMT"/>
                <w:i/>
                <w:iCs/>
              </w:rPr>
              <w:t>Peaceful Country</w:t>
            </w:r>
          </w:p>
        </w:tc>
      </w:tr>
    </w:tbl>
    <w:p w14:paraId="7F2F1EAE"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4DB903D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4DD4B75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748AE1A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EFF4AA4"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42.</w:t>
      </w:r>
      <w:r>
        <w:rPr>
          <w:rFonts w:ascii="TimesNewRomanPSMT" w:hAnsi="TimesNewRomanPSMT" w:cs="TimesNewRomanPSMT"/>
        </w:rPr>
        <w:tab/>
        <w:t>(Figure 14-22)</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6CF2C8C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DF250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9B96B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36566BC8"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0D0E0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DEE72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Lorenzetti</w:t>
            </w:r>
          </w:p>
        </w:tc>
      </w:tr>
      <w:tr w:rsidR="00B523CA" w:rsidRPr="003233DD" w14:paraId="1A54076D"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719C5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888B4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Francesco </w:t>
            </w:r>
            <w:proofErr w:type="spellStart"/>
            <w:r w:rsidRPr="003233DD">
              <w:rPr>
                <w:rFonts w:ascii="TimesNewRomanPSMT" w:hAnsi="TimesNewRomanPSMT" w:cs="TimesNewRomanPSMT"/>
              </w:rPr>
              <w:t>Traini</w:t>
            </w:r>
            <w:proofErr w:type="spellEnd"/>
          </w:p>
        </w:tc>
      </w:tr>
      <w:tr w:rsidR="00B523CA" w:rsidRPr="003233DD" w14:paraId="23A2D7F7"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AD91E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C3125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Bernardo </w:t>
            </w:r>
            <w:proofErr w:type="spellStart"/>
            <w:r w:rsidRPr="003233DD">
              <w:rPr>
                <w:rFonts w:ascii="TimesNewRomanPSMT" w:hAnsi="TimesNewRomanPSMT" w:cs="TimesNewRomanPSMT"/>
              </w:rPr>
              <w:t>Daddi</w:t>
            </w:r>
            <w:proofErr w:type="spellEnd"/>
          </w:p>
        </w:tc>
      </w:tr>
    </w:tbl>
    <w:p w14:paraId="3943E21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7C45718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F206A5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699B29B2"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09B7912"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43.</w:t>
      </w:r>
      <w:r>
        <w:rPr>
          <w:rFonts w:ascii="TimesNewRomanPSMT" w:hAnsi="TimesNewRomanPSMT" w:cs="TimesNewRomanPSMT"/>
        </w:rPr>
        <w:tab/>
        <w:t>(Figure 14-5)</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17ADD49"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804E2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42105F" w14:textId="25375F15"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Bernardo </w:t>
            </w:r>
            <w:proofErr w:type="spellStart"/>
            <w:r w:rsidR="00924331" w:rsidRPr="003233DD">
              <w:rPr>
                <w:rFonts w:ascii="TimesNewRomanPSMT" w:hAnsi="TimesNewRomanPSMT" w:cs="TimesNewRomanPSMT"/>
              </w:rPr>
              <w:t>Daddi</w:t>
            </w:r>
            <w:proofErr w:type="spellEnd"/>
          </w:p>
        </w:tc>
      </w:tr>
      <w:tr w:rsidR="00B523CA" w:rsidRPr="003233DD" w14:paraId="26A622D3"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880C0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41CEC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Berlinghieri</w:t>
            </w:r>
            <w:proofErr w:type="spellEnd"/>
          </w:p>
        </w:tc>
      </w:tr>
      <w:tr w:rsidR="00B523CA" w:rsidRPr="003233DD" w14:paraId="12363E3D"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92C89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268E8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Cimabue</w:t>
            </w:r>
          </w:p>
        </w:tc>
      </w:tr>
      <w:tr w:rsidR="00B523CA" w:rsidRPr="003233DD" w14:paraId="170D45E5"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FE6D5F"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B6ACB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w:t>
            </w:r>
            <w:proofErr w:type="spellStart"/>
            <w:r w:rsidRPr="003233DD">
              <w:rPr>
                <w:rFonts w:ascii="TimesNewRomanPSMT" w:hAnsi="TimesNewRomanPSMT" w:cs="TimesNewRomanPSMT"/>
              </w:rPr>
              <w:t>Cavallini</w:t>
            </w:r>
            <w:proofErr w:type="spellEnd"/>
          </w:p>
        </w:tc>
      </w:tr>
    </w:tbl>
    <w:p w14:paraId="733F325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5A7C0143"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62493B5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2E761D7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4556C86"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44.</w:t>
      </w:r>
      <w:r>
        <w:rPr>
          <w:rFonts w:ascii="TimesNewRomanPSMT" w:hAnsi="TimesNewRomanPSMT" w:cs="TimesNewRomanPSMT"/>
        </w:rPr>
        <w:tab/>
        <w:t>(Figure 14-6)</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1326B1E4"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3101A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1A6878"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Cimabue</w:t>
            </w:r>
          </w:p>
        </w:tc>
      </w:tr>
      <w:tr w:rsidR="00B523CA" w:rsidRPr="003233DD" w14:paraId="5BCB8E1F"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8339B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49082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6A4E8240"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182B0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389239" w14:textId="58476EE9"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Bernardo </w:t>
            </w:r>
            <w:proofErr w:type="spellStart"/>
            <w:r w:rsidR="00924331" w:rsidRPr="003233DD">
              <w:rPr>
                <w:rFonts w:ascii="TimesNewRomanPSMT" w:hAnsi="TimesNewRomanPSMT" w:cs="TimesNewRomanPSMT"/>
              </w:rPr>
              <w:t>Daddi</w:t>
            </w:r>
            <w:proofErr w:type="spellEnd"/>
          </w:p>
        </w:tc>
      </w:tr>
      <w:tr w:rsidR="00B523CA" w:rsidRPr="003233DD" w14:paraId="40DD29AA"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E7C08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D17E0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Pietro</w:t>
            </w:r>
            <w:proofErr w:type="spellEnd"/>
            <w:r w:rsidRPr="003233DD">
              <w:rPr>
                <w:rFonts w:ascii="TimesNewRomanPSMT" w:hAnsi="TimesNewRomanPSMT" w:cs="TimesNewRomanPSMT"/>
              </w:rPr>
              <w:t xml:space="preserve"> Lorenzetti</w:t>
            </w:r>
          </w:p>
        </w:tc>
      </w:tr>
    </w:tbl>
    <w:p w14:paraId="7F94250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715DD90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385AFC9E"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1599F99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F09C910"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45.</w:t>
      </w:r>
      <w:r>
        <w:rPr>
          <w:rFonts w:ascii="TimesNewRomanPSMT" w:hAnsi="TimesNewRomanPSMT" w:cs="TimesNewRomanPSMT"/>
        </w:rPr>
        <w:tab/>
        <w:t>(Figure 14-22)</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241BD64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733A2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8B1E7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w:t>
            </w:r>
          </w:p>
        </w:tc>
      </w:tr>
      <w:tr w:rsidR="00B523CA" w:rsidRPr="003233DD" w14:paraId="3658FA9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F92E8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7BA44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Siena</w:t>
            </w:r>
          </w:p>
        </w:tc>
      </w:tr>
      <w:tr w:rsidR="00B523CA" w:rsidRPr="003233DD" w14:paraId="6A1D70A9"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92A72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229E3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Padua</w:t>
            </w:r>
          </w:p>
        </w:tc>
      </w:tr>
      <w:tr w:rsidR="00B523CA" w:rsidRPr="003233DD" w14:paraId="784121DD"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77EFD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37F865"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Florence</w:t>
            </w:r>
          </w:p>
        </w:tc>
      </w:tr>
    </w:tbl>
    <w:p w14:paraId="75BD200E"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7383B43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1EA4A66D"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2D91695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E83A605"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46.</w:t>
      </w:r>
      <w:r>
        <w:rPr>
          <w:rFonts w:ascii="TimesNewRomanPSMT" w:hAnsi="TimesNewRomanPSMT" w:cs="TimesNewRomanPSMT"/>
        </w:rPr>
        <w:tab/>
        <w:t>(Figure 14-20)</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5332503E"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84DF1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70387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Brunelleschi</w:t>
            </w:r>
          </w:p>
        </w:tc>
      </w:tr>
      <w:tr w:rsidR="00B523CA" w:rsidRPr="003233DD" w14:paraId="102C003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3D4AC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6A1EC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Lorenzetti</w:t>
            </w:r>
          </w:p>
        </w:tc>
      </w:tr>
      <w:tr w:rsidR="00B523CA" w:rsidRPr="003233DD" w14:paraId="281FE022"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10960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5904F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Pisano</w:t>
            </w:r>
          </w:p>
        </w:tc>
      </w:tr>
      <w:tr w:rsidR="00B523CA" w:rsidRPr="003233DD" w14:paraId="2EFD8CE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E63A83"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5F9C57"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Ghiberti</w:t>
            </w:r>
          </w:p>
        </w:tc>
      </w:tr>
    </w:tbl>
    <w:p w14:paraId="50131E7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885471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7C0571EE"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77F0AE38"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675896CC"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47.</w:t>
      </w:r>
      <w:r>
        <w:rPr>
          <w:rFonts w:ascii="TimesNewRomanPSMT" w:hAnsi="TimesNewRomanPSMT" w:cs="TimesNewRomanPSMT"/>
        </w:rPr>
        <w:tab/>
        <w:t>(Figure 14-5A)</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E686016"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9E051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357222"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San Giovanni</w:t>
            </w:r>
          </w:p>
        </w:tc>
      </w:tr>
      <w:tr w:rsidR="00B523CA" w:rsidRPr="003233DD" w14:paraId="5A209B1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3B0EC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B19EAA" w14:textId="4776C905"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San </w:t>
            </w:r>
            <w:r w:rsidR="00924331" w:rsidRPr="003233DD">
              <w:rPr>
                <w:rFonts w:ascii="TimesNewRomanPSMT" w:hAnsi="TimesNewRomanPSMT" w:cs="TimesNewRomanPSMT"/>
              </w:rPr>
              <w:t>Paulo</w:t>
            </w:r>
          </w:p>
        </w:tc>
      </w:tr>
      <w:tr w:rsidR="00B523CA" w:rsidRPr="003233DD" w14:paraId="1097E111"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EB08E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C0E18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Siena</w:t>
            </w:r>
          </w:p>
        </w:tc>
      </w:tr>
      <w:tr w:rsidR="00B523CA" w:rsidRPr="003233DD" w14:paraId="3A50F953"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1FC6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5DC4B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San Francesco</w:t>
            </w:r>
          </w:p>
        </w:tc>
      </w:tr>
    </w:tbl>
    <w:p w14:paraId="4F79B24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0AB83DEF"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92CB6E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D</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23712418"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6826956"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48.</w:t>
      </w:r>
      <w:r>
        <w:rPr>
          <w:rFonts w:ascii="TimesNewRomanPSMT" w:hAnsi="TimesNewRomanPSMT" w:cs="TimesNewRomanPSMT"/>
        </w:rPr>
        <w:tab/>
        <w:t>(Figure 14-7)</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45746550"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0FE01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1374CB"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Giotto</w:t>
            </w:r>
          </w:p>
        </w:tc>
      </w:tr>
      <w:tr w:rsidR="00B523CA" w:rsidRPr="003233DD" w14:paraId="76949FF8"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5F988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6B9DE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Cavallini</w:t>
            </w:r>
            <w:proofErr w:type="spellEnd"/>
          </w:p>
        </w:tc>
      </w:tr>
      <w:tr w:rsidR="00B523CA" w:rsidRPr="003233DD" w14:paraId="7393B8D9"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C9E834"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DDD726"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Duccio</w:t>
            </w:r>
            <w:proofErr w:type="spellEnd"/>
          </w:p>
        </w:tc>
      </w:tr>
      <w:tr w:rsidR="00B523CA" w:rsidRPr="003233DD" w14:paraId="29B265F8"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275A31"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BBB8EE"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Pisano</w:t>
            </w:r>
          </w:p>
        </w:tc>
      </w:tr>
    </w:tbl>
    <w:p w14:paraId="3BFE96F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30F23A3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7B09B4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B</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2D412B2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821AB39"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49.</w:t>
      </w:r>
      <w:r>
        <w:rPr>
          <w:rFonts w:ascii="TimesNewRomanPSMT" w:hAnsi="TimesNewRomanPSMT" w:cs="TimesNewRomanPSMT"/>
        </w:rPr>
        <w:tab/>
        <w:t>(Figure 14-20A)</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B523CA" w:rsidRPr="003233DD" w14:paraId="55AC94D8"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B26FB0"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73A5CE" w14:textId="77777777" w:rsidR="00B523CA" w:rsidRPr="003233DD"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Or San Michele</w:t>
            </w:r>
          </w:p>
        </w:tc>
      </w:tr>
      <w:tr w:rsidR="00B523CA" w:rsidRPr="003233DD" w14:paraId="47D39B9C"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D70779"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46811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proofErr w:type="spellStart"/>
            <w:r w:rsidRPr="003233DD">
              <w:rPr>
                <w:rFonts w:ascii="TimesNewRomanPSMT" w:hAnsi="TimesNewRomanPSMT" w:cs="TimesNewRomanPSMT"/>
              </w:rPr>
              <w:t>Orvieto</w:t>
            </w:r>
            <w:proofErr w:type="spellEnd"/>
            <w:r w:rsidRPr="003233DD">
              <w:rPr>
                <w:rFonts w:ascii="TimesNewRomanPSMT" w:hAnsi="TimesNewRomanPSMT" w:cs="TimesNewRomanPSMT"/>
              </w:rPr>
              <w:t xml:space="preserve"> Cathedral</w:t>
            </w:r>
          </w:p>
        </w:tc>
      </w:tr>
      <w:tr w:rsidR="00B523CA" w:rsidRPr="003233DD" w14:paraId="2DE47F34"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058F5C"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596E2D" w14:textId="330A9FA1"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 xml:space="preserve">Florence </w:t>
            </w:r>
            <w:r w:rsidR="00924331" w:rsidRPr="003233DD">
              <w:rPr>
                <w:rFonts w:ascii="TimesNewRomanPSMT" w:hAnsi="TimesNewRomanPSMT" w:cs="TimesNewRomanPSMT"/>
              </w:rPr>
              <w:t>Cathedral</w:t>
            </w:r>
          </w:p>
        </w:tc>
      </w:tr>
      <w:tr w:rsidR="00B523CA" w:rsidRPr="003233DD" w14:paraId="28AAD9FC"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F0B2FA"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0EE66D" w14:textId="77777777" w:rsidR="00B523CA" w:rsidRPr="003233DD" w:rsidRDefault="00B523CA"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Siena Cathedral</w:t>
            </w:r>
          </w:p>
        </w:tc>
      </w:tr>
    </w:tbl>
    <w:p w14:paraId="3D79721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771A922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5165CC0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A</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49518EC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8E008EA"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rPr>
      </w:pPr>
      <w:r>
        <w:rPr>
          <w:rFonts w:ascii="TimesNewRomanPSMT" w:hAnsi="TimesNewRomanPSMT" w:cs="TimesNewRomanPSMT"/>
        </w:rPr>
        <w:tab/>
        <w:t>50.</w:t>
      </w:r>
      <w:r>
        <w:rPr>
          <w:rFonts w:ascii="TimesNewRomanPSMT" w:hAnsi="TimesNewRomanPSMT" w:cs="TimesNewRomanPSMT"/>
        </w:rPr>
        <w:tab/>
        <w:t>(Figure 14-16A)</w:t>
      </w:r>
    </w:p>
    <w:tbl>
      <w:tblPr>
        <w:tblW w:w="0" w:type="auto"/>
        <w:tblBorders>
          <w:top w:val="nil"/>
          <w:left w:val="nil"/>
          <w:right w:val="nil"/>
        </w:tblBorders>
        <w:tblLayout w:type="fixed"/>
        <w:tblLook w:val="0000" w:firstRow="0" w:lastRow="0" w:firstColumn="0" w:lastColumn="0" w:noHBand="0" w:noVBand="0"/>
      </w:tblPr>
      <w:tblGrid>
        <w:gridCol w:w="360"/>
        <w:gridCol w:w="8100"/>
      </w:tblGrid>
      <w:tr w:rsidR="00931487" w:rsidRPr="003233DD" w14:paraId="46154034"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C2ECEC" w14:textId="77777777" w:rsidR="00931487" w:rsidRPr="003233DD" w:rsidRDefault="003233DD"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a.</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07F380" w14:textId="399AC306" w:rsidR="00931487" w:rsidRPr="00BB0C28" w:rsidRDefault="00924331" w:rsidP="00BB0C28">
            <w:pPr>
              <w:widowControl w:val="0"/>
              <w:suppressAutoHyphens/>
              <w:autoSpaceDE w:val="0"/>
              <w:autoSpaceDN w:val="0"/>
              <w:adjustRightInd w:val="0"/>
              <w:spacing w:after="0" w:line="240" w:lineRule="auto"/>
              <w:rPr>
                <w:rFonts w:ascii="TimesNewRomanPSMT" w:hAnsi="TimesNewRomanPSMT" w:cs="TimesNewRomanPSMT"/>
                <w:iCs/>
              </w:rPr>
            </w:pPr>
            <w:r w:rsidRPr="00BB0C28">
              <w:rPr>
                <w:rFonts w:ascii="TimesNewRomanPSMT" w:hAnsi="TimesNewRomanPSMT" w:cs="TimesNewRomanPSMT"/>
                <w:iCs/>
              </w:rPr>
              <w:t>San Marco</w:t>
            </w:r>
          </w:p>
        </w:tc>
      </w:tr>
      <w:tr w:rsidR="00931487" w:rsidRPr="003233DD" w14:paraId="39117757"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4CE867" w14:textId="77777777" w:rsidR="00931487" w:rsidRPr="003233DD" w:rsidRDefault="003233DD"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b.</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7C8544" w14:textId="0138875D" w:rsidR="00931487" w:rsidRPr="00BB0C28" w:rsidRDefault="00924331" w:rsidP="00BB0C28">
            <w:pPr>
              <w:widowControl w:val="0"/>
              <w:suppressAutoHyphens/>
              <w:autoSpaceDE w:val="0"/>
              <w:autoSpaceDN w:val="0"/>
              <w:adjustRightInd w:val="0"/>
              <w:spacing w:after="0" w:line="240" w:lineRule="auto"/>
              <w:rPr>
                <w:rFonts w:ascii="TimesNewRomanPSMT" w:hAnsi="TimesNewRomanPSMT" w:cs="TimesNewRomanPSMT"/>
                <w:iCs/>
              </w:rPr>
            </w:pPr>
            <w:r w:rsidRPr="00BB0C28">
              <w:rPr>
                <w:rFonts w:ascii="TimesNewRomanPSMT" w:hAnsi="TimesNewRomanPSMT" w:cs="TimesNewRomanPSMT"/>
                <w:iCs/>
              </w:rPr>
              <w:t>Or San Michele</w:t>
            </w:r>
          </w:p>
        </w:tc>
      </w:tr>
      <w:tr w:rsidR="00931487" w:rsidRPr="003233DD" w14:paraId="1EBEAC7A" w14:textId="77777777">
        <w:tblPrEx>
          <w:tblBorders>
            <w:top w:val="none" w:sz="0" w:space="0" w:color="auto"/>
          </w:tblBorders>
        </w:tblPrEx>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1C2556" w14:textId="77777777" w:rsidR="00931487" w:rsidRPr="003233DD" w:rsidRDefault="003233DD" w:rsidP="00BB0C28">
            <w:pPr>
              <w:widowControl w:val="0"/>
              <w:suppressAutoHyphens/>
              <w:autoSpaceDE w:val="0"/>
              <w:autoSpaceDN w:val="0"/>
              <w:adjustRightInd w:val="0"/>
              <w:spacing w:after="0" w:line="240" w:lineRule="auto"/>
              <w:rPr>
                <w:rFonts w:ascii="TimesNewRomanPSMT" w:hAnsi="TimesNewRomanPSMT" w:cs="TimesNewRomanPSMT"/>
              </w:rPr>
            </w:pPr>
            <w:r w:rsidRPr="003233DD">
              <w:rPr>
                <w:rFonts w:ascii="TimesNewRomanPSMT" w:hAnsi="TimesNewRomanPSMT" w:cs="TimesNewRomanPSMT"/>
              </w:rPr>
              <w:t>c.</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D14130" w14:textId="51005DA7" w:rsidR="00931487" w:rsidRPr="00BB0C28" w:rsidRDefault="00924331" w:rsidP="00BB0C28">
            <w:pPr>
              <w:widowControl w:val="0"/>
              <w:suppressAutoHyphens/>
              <w:autoSpaceDE w:val="0"/>
              <w:autoSpaceDN w:val="0"/>
              <w:adjustRightInd w:val="0"/>
              <w:spacing w:after="0" w:line="240" w:lineRule="auto"/>
              <w:rPr>
                <w:rFonts w:ascii="TimesNewRomanPSMT" w:hAnsi="TimesNewRomanPSMT" w:cs="TimesNewRomanPSMT"/>
                <w:iCs/>
              </w:rPr>
            </w:pPr>
            <w:proofErr w:type="spellStart"/>
            <w:r w:rsidRPr="00BB0C28">
              <w:rPr>
                <w:rFonts w:ascii="TimesNewRomanPSMT" w:hAnsi="TimesNewRomanPSMT" w:cs="TimesNewRomanPSMT"/>
                <w:iCs/>
              </w:rPr>
              <w:t>Sala</w:t>
            </w:r>
            <w:proofErr w:type="spellEnd"/>
            <w:r w:rsidRPr="00BB0C28">
              <w:rPr>
                <w:rFonts w:ascii="TimesNewRomanPSMT" w:hAnsi="TimesNewRomanPSMT" w:cs="TimesNewRomanPSMT"/>
                <w:iCs/>
              </w:rPr>
              <w:t xml:space="preserve"> </w:t>
            </w:r>
            <w:proofErr w:type="spellStart"/>
            <w:r w:rsidRPr="00BB0C28">
              <w:rPr>
                <w:rFonts w:ascii="TimesNewRomanPSMT" w:hAnsi="TimesNewRomanPSMT" w:cs="TimesNewRomanPSMT"/>
                <w:iCs/>
              </w:rPr>
              <w:t>della</w:t>
            </w:r>
            <w:proofErr w:type="spellEnd"/>
            <w:r w:rsidRPr="00BB0C28">
              <w:rPr>
                <w:rFonts w:ascii="TimesNewRomanPSMT" w:hAnsi="TimesNewRomanPSMT" w:cs="TimesNewRomanPSMT"/>
                <w:iCs/>
              </w:rPr>
              <w:t xml:space="preserve"> Pace</w:t>
            </w:r>
          </w:p>
        </w:tc>
      </w:tr>
      <w:tr w:rsidR="00931487" w:rsidRPr="003233DD" w14:paraId="22948858" w14:textId="77777777">
        <w:tc>
          <w:tcPr>
            <w:tcW w:w="3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EB763A" w14:textId="77777777" w:rsidR="00931487" w:rsidRPr="003233DD" w:rsidRDefault="003233DD" w:rsidP="00BB0C28">
            <w:pPr>
              <w:widowControl w:val="0"/>
              <w:suppressAutoHyphens/>
              <w:autoSpaceDE w:val="0"/>
              <w:autoSpaceDN w:val="0"/>
              <w:adjustRightInd w:val="0"/>
              <w:spacing w:after="0" w:line="240" w:lineRule="auto"/>
              <w:rPr>
                <w:rFonts w:ascii="TimesNewRomanPSMT" w:eastAsiaTheme="majorEastAsia" w:hAnsi="TimesNewRomanPSMT" w:cs="TimesNewRomanPSMT"/>
                <w:b/>
                <w:bCs/>
              </w:rPr>
            </w:pPr>
            <w:r w:rsidRPr="003233DD">
              <w:rPr>
                <w:rFonts w:ascii="TimesNewRomanPSMT" w:hAnsi="TimesNewRomanPSMT" w:cs="TimesNewRomanPSMT"/>
              </w:rPr>
              <w:t>d.</w:t>
            </w:r>
          </w:p>
        </w:tc>
        <w:tc>
          <w:tcPr>
            <w:tcW w:w="81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23417F" w14:textId="1615A7DD" w:rsidR="00931487" w:rsidRPr="00BB0C28" w:rsidRDefault="00924331" w:rsidP="00BB0C28">
            <w:pPr>
              <w:widowControl w:val="0"/>
              <w:suppressAutoHyphens/>
              <w:autoSpaceDE w:val="0"/>
              <w:autoSpaceDN w:val="0"/>
              <w:adjustRightInd w:val="0"/>
              <w:spacing w:after="0" w:line="240" w:lineRule="auto"/>
              <w:rPr>
                <w:rFonts w:ascii="TimesNewRomanPSMT" w:hAnsi="TimesNewRomanPSMT" w:cs="TimesNewRomanPSMT"/>
                <w:iCs/>
              </w:rPr>
            </w:pPr>
            <w:r w:rsidRPr="00BB0C28">
              <w:rPr>
                <w:rFonts w:ascii="TimesNewRomanPSMT" w:hAnsi="TimesNewRomanPSMT" w:cs="TimesNewRomanPSMT"/>
                <w:iCs/>
              </w:rPr>
              <w:t>Doge’s Palace</w:t>
            </w:r>
          </w:p>
        </w:tc>
      </w:tr>
    </w:tbl>
    <w:p w14:paraId="373F5E5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1512858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sz w:val="12"/>
          <w:szCs w:val="12"/>
        </w:rPr>
      </w:pPr>
    </w:p>
    <w:p w14:paraId="02982FD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ANS:</w:t>
      </w:r>
      <w:r>
        <w:rPr>
          <w:rFonts w:ascii="TimesNewRomanPSMT" w:hAnsi="TimesNewRomanPSMT" w:cs="TimesNewRomanPSMT"/>
        </w:rPr>
        <w:tab/>
        <w:t>C</w:t>
      </w:r>
      <w:r>
        <w:rPr>
          <w:rFonts w:ascii="TimesNewRomanPSMT" w:hAnsi="TimesNewRomanPSMT" w:cs="TimesNewRomanPSMT"/>
        </w:rPr>
        <w:tab/>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Identification</w:t>
      </w:r>
      <w:r>
        <w:rPr>
          <w:rFonts w:ascii="TimesNewRomanPSMT" w:hAnsi="TimesNewRomanPSMT" w:cs="TimesNewRomanPSMT"/>
        </w:rPr>
        <w:tab/>
      </w:r>
    </w:p>
    <w:p w14:paraId="236FB7E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36"/>
          <w:szCs w:val="36"/>
        </w:rPr>
      </w:pPr>
    </w:p>
    <w:p w14:paraId="0FEFC5C3" w14:textId="77777777" w:rsidR="00B523CA" w:rsidRDefault="00B523CA" w:rsidP="00BB0C28">
      <w:pPr>
        <w:widowControl w:val="0"/>
        <w:suppressAutoHyphens/>
        <w:autoSpaceDE w:val="0"/>
        <w:autoSpaceDN w:val="0"/>
        <w:adjustRightInd w:val="0"/>
        <w:spacing w:after="0" w:line="240" w:lineRule="auto"/>
        <w:ind w:left="-630"/>
        <w:rPr>
          <w:rFonts w:ascii="TimesNewRomanPSMT" w:hAnsi="TimesNewRomanPSMT" w:cs="TimesNewRomanPSMT"/>
          <w:sz w:val="2"/>
          <w:szCs w:val="2"/>
        </w:rPr>
      </w:pPr>
      <w:r>
        <w:rPr>
          <w:rFonts w:ascii="TimesNewRomanPSMT" w:hAnsi="TimesNewRomanPSMT" w:cs="TimesNewRomanPSMT"/>
          <w:b/>
          <w:bCs/>
        </w:rPr>
        <w:t>SHORT ANSWER</w:t>
      </w:r>
    </w:p>
    <w:p w14:paraId="7C8278F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467A599"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w:t>
      </w:r>
      <w:r>
        <w:rPr>
          <w:rFonts w:ascii="TimesNewRomanPSMT" w:hAnsi="TimesNewRomanPSMT" w:cs="TimesNewRomanPSMT"/>
        </w:rPr>
        <w:tab/>
        <w:t xml:space="preserve">How did </w:t>
      </w:r>
      <w:proofErr w:type="spellStart"/>
      <w:r>
        <w:rPr>
          <w:rFonts w:ascii="TimesNewRomanPSMT" w:hAnsi="TimesNewRomanPSMT" w:cs="TimesNewRomanPSMT"/>
        </w:rPr>
        <w:t>Duccio</w:t>
      </w:r>
      <w:proofErr w:type="spellEnd"/>
      <w:r>
        <w:rPr>
          <w:rFonts w:ascii="TimesNewRomanPSMT" w:hAnsi="TimesNewRomanPSMT" w:cs="TimesNewRomanPSMT"/>
        </w:rPr>
        <w:t xml:space="preserve"> deviate from the Byzantine style in the </w:t>
      </w:r>
      <w:r>
        <w:rPr>
          <w:rFonts w:ascii="TimesNewRomanPSMT" w:hAnsi="TimesNewRomanPSMT" w:cs="TimesNewRomanPSMT"/>
          <w:i/>
          <w:iCs/>
        </w:rPr>
        <w:t>Virgin and Child Enthroned with Saints</w:t>
      </w:r>
      <w:r>
        <w:rPr>
          <w:rFonts w:ascii="TimesNewRomanPSMT" w:hAnsi="TimesNewRomanPSMT" w:cs="TimesNewRomanPSMT"/>
        </w:rPr>
        <w:t xml:space="preserve"> (</w:t>
      </w:r>
      <w:proofErr w:type="spellStart"/>
      <w:r>
        <w:rPr>
          <w:rFonts w:ascii="TimesNewRomanPSMT" w:hAnsi="TimesNewRomanPSMT" w:cs="TimesNewRomanPSMT"/>
          <w:i/>
          <w:iCs/>
        </w:rPr>
        <w:t>Maestà</w:t>
      </w:r>
      <w:proofErr w:type="spellEnd"/>
      <w:r>
        <w:rPr>
          <w:rFonts w:ascii="TimesNewRomanPSMT" w:hAnsi="TimesNewRomanPSMT" w:cs="TimesNewRomanPSMT"/>
        </w:rPr>
        <w:t>)?</w:t>
      </w:r>
    </w:p>
    <w:p w14:paraId="0748C0D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D19CA6D"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3177696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He relaxed the </w:t>
      </w:r>
      <w:proofErr w:type="spellStart"/>
      <w:r>
        <w:rPr>
          <w:rFonts w:ascii="TimesNewRomanPSMT" w:hAnsi="TimesNewRomanPSMT" w:cs="TimesNewRomanPSMT"/>
        </w:rPr>
        <w:t>frontality</w:t>
      </w:r>
      <w:proofErr w:type="spellEnd"/>
      <w:r>
        <w:rPr>
          <w:rFonts w:ascii="TimesNewRomanPSMT" w:hAnsi="TimesNewRomanPSMT" w:cs="TimesNewRomanPSMT"/>
        </w:rPr>
        <w:t xml:space="preserve"> and rigidity of the figures. He also softened the contour lines and the drapery patterning. The faces of some of the saints are more individualized than those found in Byzantine art.</w:t>
      </w:r>
    </w:p>
    <w:p w14:paraId="4D144C6B"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EC48C3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75434682"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0F4DC18"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2.</w:t>
      </w:r>
      <w:r>
        <w:rPr>
          <w:rFonts w:ascii="TimesNewRomanPSMT" w:hAnsi="TimesNewRomanPSMT" w:cs="TimesNewRomanPSMT"/>
        </w:rPr>
        <w:tab/>
        <w:t>Briefly describe humanism.</w:t>
      </w:r>
    </w:p>
    <w:p w14:paraId="3CAC49B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3895499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5234608C" w14:textId="57D574BE" w:rsidR="00B523CA" w:rsidRDefault="00924331"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It is a</w:t>
      </w:r>
      <w:r w:rsidR="00B523CA">
        <w:rPr>
          <w:rFonts w:ascii="TimesNewRomanPSMT" w:hAnsi="TimesNewRomanPSMT" w:cs="TimesNewRomanPSMT"/>
        </w:rPr>
        <w:t xml:space="preserve"> code of civil conduct, a theory of education, the chief concerns of which revolve around human values and interests.</w:t>
      </w:r>
    </w:p>
    <w:p w14:paraId="3E68B40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51CF29DD"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1385DB6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113EC946" w14:textId="32EC845A"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3.</w:t>
      </w:r>
      <w:r>
        <w:rPr>
          <w:rFonts w:ascii="TimesNewRomanPSMT" w:hAnsi="TimesNewRomanPSMT" w:cs="TimesNewRomanPSMT"/>
        </w:rPr>
        <w:tab/>
        <w:t>How did the Antique</w:t>
      </w:r>
      <w:bookmarkStart w:id="0" w:name="_GoBack"/>
      <w:bookmarkEnd w:id="0"/>
      <w:r>
        <w:rPr>
          <w:rFonts w:ascii="TimesNewRomanPSMT" w:hAnsi="TimesNewRomanPSMT" w:cs="TimesNewRomanPSMT"/>
        </w:rPr>
        <w:t xml:space="preserve"> past or the classical past impact the humanists of 14</w:t>
      </w:r>
      <w:r w:rsidRPr="00BB0C28">
        <w:rPr>
          <w:rFonts w:ascii="TimesNewRomanPSMT" w:hAnsi="TimesNewRomanPSMT" w:cs="TimesNewRomanPSMT"/>
        </w:rPr>
        <w:t>th</w:t>
      </w:r>
      <w:r w:rsidR="00924331">
        <w:rPr>
          <w:rFonts w:ascii="TimesNewRomanPSMT" w:hAnsi="TimesNewRomanPSMT" w:cs="TimesNewRomanPSMT"/>
        </w:rPr>
        <w:t>-</w:t>
      </w:r>
      <w:r>
        <w:rPr>
          <w:rFonts w:ascii="TimesNewRomanPSMT" w:hAnsi="TimesNewRomanPSMT" w:cs="TimesNewRomanPSMT"/>
        </w:rPr>
        <w:t>century Italy?</w:t>
      </w:r>
    </w:p>
    <w:p w14:paraId="30BC478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210589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08225C5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The classical past provided a model for living that focused on human needs and addressed human problems. This was a model derived from reason and not from an authoritative and traditional religious model.</w:t>
      </w:r>
    </w:p>
    <w:p w14:paraId="293D28C9"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2A525CD2"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34BFA7CD"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7953033" w14:textId="369E36AE"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4.</w:t>
      </w:r>
      <w:r>
        <w:rPr>
          <w:rFonts w:ascii="TimesNewRomanPSMT" w:hAnsi="TimesNewRomanPSMT" w:cs="TimesNewRomanPSMT"/>
        </w:rPr>
        <w:tab/>
        <w:t xml:space="preserve">How did Holy Roman </w:t>
      </w:r>
      <w:r w:rsidR="00924331">
        <w:rPr>
          <w:rFonts w:ascii="TimesNewRomanPSMT" w:hAnsi="TimesNewRomanPSMT" w:cs="TimesNewRomanPSMT"/>
        </w:rPr>
        <w:t xml:space="preserve">emperor </w:t>
      </w:r>
      <w:r>
        <w:rPr>
          <w:rFonts w:ascii="TimesNewRomanPSMT" w:hAnsi="TimesNewRomanPSMT" w:cs="TimesNewRomanPSMT"/>
        </w:rPr>
        <w:t>Frederick II influence the sculptural traditional of Italy?</w:t>
      </w:r>
    </w:p>
    <w:p w14:paraId="7166EE5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4D35DD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0BC31AD5" w14:textId="37779A6A"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He was king of Sicily and a great humanist. His nostalgia for the past grandeur of Rome influenced a revival of interest in Roman sculpture. This renewed interest in the classical past found a voice in the work of Nicola Pisano. Nicola Pisano’s work on the pulpit in Pisa exemplifies this fascination with Roman sculpture</w:t>
      </w:r>
      <w:r w:rsidR="00924331">
        <w:rPr>
          <w:rFonts w:ascii="TimesNewRomanPSMT" w:hAnsi="TimesNewRomanPSMT" w:cs="TimesNewRomanPSMT"/>
        </w:rPr>
        <w:t xml:space="preserve"> because </w:t>
      </w:r>
      <w:r>
        <w:rPr>
          <w:rFonts w:ascii="TimesNewRomanPSMT" w:hAnsi="TimesNewRomanPSMT" w:cs="TimesNewRomanPSMT"/>
        </w:rPr>
        <w:t>the relief panels echo Roman sarcophagi.</w:t>
      </w:r>
    </w:p>
    <w:p w14:paraId="56E9132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6918F39"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59304A6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CA45E2A" w14:textId="026BB28C"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5.</w:t>
      </w:r>
      <w:r>
        <w:rPr>
          <w:rFonts w:ascii="TimesNewRomanPSMT" w:hAnsi="TimesNewRomanPSMT" w:cs="TimesNewRomanPSMT"/>
        </w:rPr>
        <w:tab/>
        <w:t xml:space="preserve">Describe the significance of the </w:t>
      </w:r>
      <w:r w:rsidR="00924331">
        <w:rPr>
          <w:rFonts w:ascii="TimesNewRomanPSMT" w:hAnsi="TimesNewRomanPSMT" w:cs="TimesNewRomanPSMT"/>
        </w:rPr>
        <w:t xml:space="preserve">mendicants </w:t>
      </w:r>
      <w:r>
        <w:rPr>
          <w:rFonts w:ascii="TimesNewRomanPSMT" w:hAnsi="TimesNewRomanPSMT" w:cs="TimesNewRomanPSMT"/>
        </w:rPr>
        <w:t>with respect to church architecture.</w:t>
      </w:r>
    </w:p>
    <w:p w14:paraId="38BD42E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FBD7DD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3391E26C" w14:textId="1A89CDB3"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The increased importance of mendicant orders led to the construction of larger churches as well as meeting the needs of growing congregations. The Dominicans commissioned </w:t>
      </w:r>
      <w:r w:rsidR="00924331">
        <w:rPr>
          <w:rFonts w:ascii="TimesNewRomanPSMT" w:hAnsi="TimesNewRomanPSMT" w:cs="TimesNewRomanPSMT"/>
        </w:rPr>
        <w:t>Santa</w:t>
      </w:r>
      <w:r>
        <w:rPr>
          <w:rFonts w:ascii="TimesNewRomanPSMT" w:hAnsi="TimesNewRomanPSMT" w:cs="TimesNewRomanPSMT"/>
        </w:rPr>
        <w:t xml:space="preserve"> Maria Novella in order to support the large congregation they attracted</w:t>
      </w:r>
      <w:r w:rsidR="00924331">
        <w:rPr>
          <w:rFonts w:ascii="TimesNewRomanPSMT" w:hAnsi="TimesNewRomanPSMT" w:cs="TimesNewRomanPSMT"/>
        </w:rPr>
        <w:t>, b</w:t>
      </w:r>
      <w:r>
        <w:rPr>
          <w:rFonts w:ascii="TimesNewRomanPSMT" w:hAnsi="TimesNewRomanPSMT" w:cs="TimesNewRomanPSMT"/>
        </w:rPr>
        <w:t>ut it was subsidized by the Florentine government and citizen contributions.</w:t>
      </w:r>
    </w:p>
    <w:p w14:paraId="7EA814FC"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139F9E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78345A7E"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B809C99"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6.</w:t>
      </w:r>
      <w:r>
        <w:rPr>
          <w:rFonts w:ascii="TimesNewRomanPSMT" w:hAnsi="TimesNewRomanPSMT" w:cs="TimesNewRomanPSMT"/>
        </w:rPr>
        <w:tab/>
        <w:t>Describe how the facades of Italian cathedrals differed from those of French Gothic churches.</w:t>
      </w:r>
    </w:p>
    <w:p w14:paraId="600440C5"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E359F5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0A2E4A96" w14:textId="33A50952"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The Italian architect did not consider the </w:t>
      </w:r>
      <w:r w:rsidR="00924331">
        <w:rPr>
          <w:rFonts w:ascii="TimesNewRomanPSMT" w:hAnsi="TimesNewRomanPSMT" w:cs="TimesNewRomanPSMT"/>
        </w:rPr>
        <w:t xml:space="preserve">facade </w:t>
      </w:r>
      <w:r>
        <w:rPr>
          <w:rFonts w:ascii="TimesNewRomanPSMT" w:hAnsi="TimesNewRomanPSMT" w:cs="TimesNewRomanPSMT"/>
        </w:rPr>
        <w:t>as an integral part of the structure. They considered the exterior as a mere screen that could be added later at any time.</w:t>
      </w:r>
    </w:p>
    <w:p w14:paraId="2CF013A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12E486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379D733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E5AA561" w14:textId="5D635898"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7.</w:t>
      </w:r>
      <w:r>
        <w:rPr>
          <w:rFonts w:ascii="TimesNewRomanPSMT" w:hAnsi="TimesNewRomanPSMT" w:cs="TimesNewRomanPSMT"/>
        </w:rPr>
        <w:tab/>
        <w:t xml:space="preserve">How does the work of Simone Martini exemplify the International Gothic </w:t>
      </w:r>
      <w:r w:rsidR="00924331">
        <w:rPr>
          <w:rFonts w:ascii="TimesNewRomanPSMT" w:hAnsi="TimesNewRomanPSMT" w:cs="TimesNewRomanPSMT"/>
        </w:rPr>
        <w:t>style</w:t>
      </w:r>
      <w:r>
        <w:rPr>
          <w:rFonts w:ascii="TimesNewRomanPSMT" w:hAnsi="TimesNewRomanPSMT" w:cs="TimesNewRomanPSMT"/>
        </w:rPr>
        <w:t>?</w:t>
      </w:r>
    </w:p>
    <w:p w14:paraId="6687593F"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7177AC0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70EDF09" w14:textId="474A95D6"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Martini was a pupil of </w:t>
      </w:r>
      <w:proofErr w:type="spellStart"/>
      <w:r>
        <w:rPr>
          <w:rFonts w:ascii="TimesNewRomanPSMT" w:hAnsi="TimesNewRomanPSMT" w:cs="TimesNewRomanPSMT"/>
        </w:rPr>
        <w:t>Duccio</w:t>
      </w:r>
      <w:proofErr w:type="spellEnd"/>
      <w:r>
        <w:rPr>
          <w:rFonts w:ascii="TimesNewRomanPSMT" w:hAnsi="TimesNewRomanPSMT" w:cs="TimesNewRomanPSMT"/>
        </w:rPr>
        <w:t>. He worked for the French kings in Sicily and Naples. During his last years</w:t>
      </w:r>
      <w:r w:rsidR="00924331">
        <w:rPr>
          <w:rFonts w:ascii="TimesNewRomanPSMT" w:hAnsi="TimesNewRomanPSMT" w:cs="TimesNewRomanPSMT"/>
        </w:rPr>
        <w:t>,</w:t>
      </w:r>
      <w:r>
        <w:rPr>
          <w:rFonts w:ascii="TimesNewRomanPSMT" w:hAnsi="TimesNewRomanPSMT" w:cs="TimesNewRomanPSMT"/>
        </w:rPr>
        <w:t xml:space="preserve"> he worked for the papal court at Avignon, where he came into contact with </w:t>
      </w:r>
      <w:r w:rsidR="00924331">
        <w:rPr>
          <w:rFonts w:ascii="TimesNewRomanPSMT" w:hAnsi="TimesNewRomanPSMT" w:cs="TimesNewRomanPSMT"/>
        </w:rPr>
        <w:t xml:space="preserve">northern </w:t>
      </w:r>
      <w:r>
        <w:rPr>
          <w:rFonts w:ascii="TimesNewRomanPSMT" w:hAnsi="TimesNewRomanPSMT" w:cs="TimesNewRomanPSMT"/>
        </w:rPr>
        <w:t xml:space="preserve">painters. He adapted the insubstantial but luxuriant patterns of French Gothic painters with </w:t>
      </w:r>
      <w:proofErr w:type="spellStart"/>
      <w:r>
        <w:rPr>
          <w:rFonts w:ascii="TimesNewRomanPSMT" w:hAnsi="TimesNewRomanPSMT" w:cs="TimesNewRomanPSMT"/>
        </w:rPr>
        <w:t>Sienese</w:t>
      </w:r>
      <w:proofErr w:type="spellEnd"/>
      <w:r>
        <w:rPr>
          <w:rFonts w:ascii="TimesNewRomanPSMT" w:hAnsi="TimesNewRomanPSMT" w:cs="TimesNewRomanPSMT"/>
        </w:rPr>
        <w:t xml:space="preserve"> figural mass and controlled narrative. His work is a blend of elegant shape and radiant color with flowing line</w:t>
      </w:r>
      <w:r w:rsidR="00924331">
        <w:rPr>
          <w:rFonts w:ascii="TimesNewRomanPSMT" w:hAnsi="TimesNewRomanPSMT" w:cs="TimesNewRomanPSMT"/>
        </w:rPr>
        <w:t>s</w:t>
      </w:r>
      <w:r>
        <w:rPr>
          <w:rFonts w:ascii="TimesNewRomanPSMT" w:hAnsi="TimesNewRomanPSMT" w:cs="TimesNewRomanPSMT"/>
        </w:rPr>
        <w:t>.</w:t>
      </w:r>
    </w:p>
    <w:p w14:paraId="308F1E2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7D83CB39"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441857D9"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4EEE955"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8.</w:t>
      </w:r>
      <w:r>
        <w:rPr>
          <w:rFonts w:ascii="TimesNewRomanPSMT" w:hAnsi="TimesNewRomanPSMT" w:cs="TimesNewRomanPSMT"/>
        </w:rPr>
        <w:tab/>
        <w:t xml:space="preserve">Which aspects of city halls, such as the Palazzo </w:t>
      </w:r>
      <w:proofErr w:type="spellStart"/>
      <w:r>
        <w:rPr>
          <w:rFonts w:ascii="TimesNewRomanPSMT" w:hAnsi="TimesNewRomanPSMT" w:cs="TimesNewRomanPSMT"/>
        </w:rPr>
        <w:t>Pubblico</w:t>
      </w:r>
      <w:proofErr w:type="spellEnd"/>
      <w:r>
        <w:rPr>
          <w:rFonts w:ascii="TimesNewRomanPSMT" w:hAnsi="TimesNewRomanPSMT" w:cs="TimesNewRomanPSMT"/>
        </w:rPr>
        <w:t>, express the need for protection?</w:t>
      </w:r>
    </w:p>
    <w:p w14:paraId="0C7A695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F2864C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5BAE2FC1" w14:textId="13630BAF"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The tower served as a lookout over the city and the countryside</w:t>
      </w:r>
      <w:r w:rsidR="00924331">
        <w:rPr>
          <w:rFonts w:ascii="TimesNewRomanPSMT" w:hAnsi="TimesNewRomanPSMT" w:cs="TimesNewRomanPSMT"/>
        </w:rPr>
        <w:t xml:space="preserve">, in addition to serving </w:t>
      </w:r>
      <w:r>
        <w:rPr>
          <w:rFonts w:ascii="TimesNewRomanPSMT" w:hAnsi="TimesNewRomanPSMT" w:cs="TimesNewRomanPSMT"/>
        </w:rPr>
        <w:t xml:space="preserve">as a bell tower. The heavy walls and battlements of the </w:t>
      </w:r>
      <w:proofErr w:type="spellStart"/>
      <w:r>
        <w:rPr>
          <w:rFonts w:ascii="TimesNewRomanPSMT" w:hAnsi="TimesNewRomanPSMT" w:cs="TimesNewRomanPSMT"/>
        </w:rPr>
        <w:t>Sienese</w:t>
      </w:r>
      <w:proofErr w:type="spellEnd"/>
      <w:r>
        <w:rPr>
          <w:rFonts w:ascii="TimesNewRomanPSMT" w:hAnsi="TimesNewRomanPSMT" w:cs="TimesNewRomanPSMT"/>
        </w:rPr>
        <w:t xml:space="preserve"> town hall express how frequently they had to defend themselves.</w:t>
      </w:r>
    </w:p>
    <w:p w14:paraId="446AF1A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55C66FA2"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38B5885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73D7B48"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9.</w:t>
      </w:r>
      <w:r>
        <w:rPr>
          <w:rFonts w:ascii="TimesNewRomanPSMT" w:hAnsi="TimesNewRomanPSMT" w:cs="TimesNewRomanPSMT"/>
        </w:rPr>
        <w:tab/>
        <w:t>How did artists sell their work during this period?</w:t>
      </w:r>
    </w:p>
    <w:p w14:paraId="7CAF39AB"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9443E0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7A0C2B0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Artists did not have the same degree of freedom as they do today</w:t>
      </w:r>
      <w:r w:rsidR="00924331">
        <w:rPr>
          <w:rFonts w:ascii="TimesNewRomanPSMT" w:hAnsi="TimesNewRomanPSMT" w:cs="TimesNewRomanPSMT"/>
        </w:rPr>
        <w:t>,</w:t>
      </w:r>
      <w:r>
        <w:rPr>
          <w:rFonts w:ascii="TimesNewRomanPSMT" w:hAnsi="TimesNewRomanPSMT" w:cs="TimesNewRomanPSMT"/>
        </w:rPr>
        <w:t xml:space="preserve"> and they rarely created a work without receiving a commission. Generally, a patron contracted the artist for a specific commission.</w:t>
      </w:r>
    </w:p>
    <w:p w14:paraId="3FDC2E0C"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7CDF4F4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1DF27872"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A0372DF"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10.</w:t>
      </w:r>
      <w:r>
        <w:rPr>
          <w:rFonts w:ascii="TimesNewRomanPSMT" w:hAnsi="TimesNewRomanPSMT" w:cs="TimesNewRomanPSMT"/>
        </w:rPr>
        <w:tab/>
        <w:t>How does Florence reflect the idea of the dominant city-state?</w:t>
      </w:r>
    </w:p>
    <w:p w14:paraId="715ABD7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12339C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7F6D3088" w14:textId="59C4035A"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Florentines considered themselves superior to their rival city-states. They were assured of economic leadership with their banking operations. The gold florin was the standard coin of exchange throughout Italy. The Florentines also controlled the very lucrative textile market. While enjoying this prosperity, they also commissioned major works from recognized artists further enhancing their city’s reputation as a cultural center and leading city-state.</w:t>
      </w:r>
    </w:p>
    <w:p w14:paraId="1AEBC10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159DC1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4F5CA24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FC9CA9E"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11.</w:t>
      </w:r>
      <w:r>
        <w:rPr>
          <w:rFonts w:ascii="TimesNewRomanPSMT" w:hAnsi="TimesNewRomanPSMT" w:cs="TimesNewRomanPSMT"/>
        </w:rPr>
        <w:tab/>
        <w:t>Briefly describe the impact of the Black Death in Europe.</w:t>
      </w:r>
    </w:p>
    <w:p w14:paraId="6B6EE6E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89D7ED8"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6D17E43B" w14:textId="0AC6E413"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Originating from China, this devastating plague swept across Europe eliminating between 25</w:t>
      </w:r>
      <w:r w:rsidR="00F835CB">
        <w:rPr>
          <w:rFonts w:ascii="TimesNewRomanPSMT" w:hAnsi="TimesNewRomanPSMT" w:cs="TimesNewRomanPSMT"/>
        </w:rPr>
        <w:t xml:space="preserve"> </w:t>
      </w:r>
      <w:r>
        <w:rPr>
          <w:rFonts w:ascii="TimesNewRomanPSMT" w:hAnsi="TimesNewRomanPSMT" w:cs="TimesNewRomanPSMT"/>
        </w:rPr>
        <w:t>and 50</w:t>
      </w:r>
      <w:r w:rsidR="00F835CB">
        <w:rPr>
          <w:rFonts w:ascii="TimesNewRomanPSMT" w:hAnsi="TimesNewRomanPSMT" w:cs="TimesNewRomanPSMT"/>
        </w:rPr>
        <w:t xml:space="preserve"> percent</w:t>
      </w:r>
      <w:r>
        <w:rPr>
          <w:rFonts w:ascii="TimesNewRomanPSMT" w:hAnsi="TimesNewRomanPSMT" w:cs="TimesNewRomanPSMT"/>
        </w:rPr>
        <w:t xml:space="preserve"> of the population in approximately </w:t>
      </w:r>
      <w:r w:rsidR="00F835CB">
        <w:rPr>
          <w:rFonts w:ascii="TimesNewRomanPSMT" w:hAnsi="TimesNewRomanPSMT" w:cs="TimesNewRomanPSMT"/>
        </w:rPr>
        <w:t xml:space="preserve">five </w:t>
      </w:r>
      <w:r>
        <w:rPr>
          <w:rFonts w:ascii="TimesNewRomanPSMT" w:hAnsi="TimesNewRomanPSMT" w:cs="TimesNewRomanPSMT"/>
        </w:rPr>
        <w:t>years. The death toll in the cities was even greater due to the proximity of the populations. It is estimated that as many as 60</w:t>
      </w:r>
      <w:r w:rsidR="00F835CB">
        <w:rPr>
          <w:rFonts w:ascii="TimesNewRomanPSMT" w:hAnsi="TimesNewRomanPSMT" w:cs="TimesNewRomanPSMT"/>
        </w:rPr>
        <w:t xml:space="preserve"> percent</w:t>
      </w:r>
      <w:r>
        <w:rPr>
          <w:rFonts w:ascii="TimesNewRomanPSMT" w:hAnsi="TimesNewRomanPSMT" w:cs="TimesNewRomanPSMT"/>
        </w:rPr>
        <w:t xml:space="preserve"> died. The Black Death also impacted art. It stimulated religious bequests and encouraged the commissioning of devotional images. The Black Death also led to increased construction of hospitals.</w:t>
      </w:r>
    </w:p>
    <w:p w14:paraId="489B9B6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4A49A1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09B8A45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B84C591"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12.</w:t>
      </w:r>
      <w:r>
        <w:rPr>
          <w:rFonts w:ascii="TimesNewRomanPSMT" w:hAnsi="TimesNewRomanPSMT" w:cs="TimesNewRomanPSMT"/>
        </w:rPr>
        <w:tab/>
        <w:t>Briefly describe the geographic and political situation of Italy during the 14</w:t>
      </w:r>
      <w:r w:rsidRPr="00BB0C28">
        <w:rPr>
          <w:rFonts w:ascii="TimesNewRomanPSMT" w:hAnsi="TimesNewRomanPSMT" w:cs="TimesNewRomanPSMT"/>
        </w:rPr>
        <w:t>th</w:t>
      </w:r>
      <w:r>
        <w:rPr>
          <w:rFonts w:ascii="TimesNewRomanPSMT" w:hAnsi="TimesNewRomanPSMT" w:cs="TimesNewRomanPSMT"/>
        </w:rPr>
        <w:t xml:space="preserve"> century.</w:t>
      </w:r>
    </w:p>
    <w:p w14:paraId="7F9C151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21E286F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0A5FDF8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The unique structure of Italy during this period allowed for the blossoming of separate economies for the powerful city-states and republics. The port cities of Italy were powerful maritime traders. The inland cities established themselves as powerful arms, banking, or textile centers. These economies of the city-states and republics allowed Italy to establish itself as a strong leader in international trade in the Mediterranean. Italy became a viable contender for trade and influence within the European community.</w:t>
      </w:r>
    </w:p>
    <w:p w14:paraId="1B0F5AA5"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3715378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4400B3E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6A0267AD" w14:textId="0B2850F2"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13.</w:t>
      </w:r>
      <w:r>
        <w:rPr>
          <w:rFonts w:ascii="TimesNewRomanPSMT" w:hAnsi="TimesNewRomanPSMT" w:cs="TimesNewRomanPSMT"/>
        </w:rPr>
        <w:tab/>
        <w:t>How did the study of Cicero and the Augustan age shape humanist values in 14</w:t>
      </w:r>
      <w:r w:rsidRPr="00BB0C28">
        <w:rPr>
          <w:rFonts w:ascii="TimesNewRomanPSMT" w:hAnsi="TimesNewRomanPSMT" w:cs="TimesNewRomanPSMT"/>
        </w:rPr>
        <w:t>th</w:t>
      </w:r>
      <w:r w:rsidR="00F835CB">
        <w:rPr>
          <w:rFonts w:ascii="TimesNewRomanPSMT" w:hAnsi="TimesNewRomanPSMT" w:cs="TimesNewRomanPSMT"/>
        </w:rPr>
        <w:t>-</w:t>
      </w:r>
      <w:r>
        <w:rPr>
          <w:rFonts w:ascii="TimesNewRomanPSMT" w:hAnsi="TimesNewRomanPSMT" w:cs="TimesNewRomanPSMT"/>
        </w:rPr>
        <w:t>century Italy?</w:t>
      </w:r>
    </w:p>
    <w:p w14:paraId="795051F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965E6D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7556C702" w14:textId="7865A08E"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It involved a conscientious study of the Latin classics and an emulation of what the humanists thought was Roman (</w:t>
      </w:r>
      <w:r w:rsidR="00F835CB">
        <w:rPr>
          <w:rFonts w:ascii="TimesNewRomanPSMT" w:hAnsi="TimesNewRomanPSMT" w:cs="TimesNewRomanPSMT"/>
        </w:rPr>
        <w:t xml:space="preserve">imperial </w:t>
      </w:r>
      <w:r>
        <w:rPr>
          <w:rFonts w:ascii="TimesNewRomanPSMT" w:hAnsi="TimesNewRomanPSMT" w:cs="TimesNewRomanPSMT"/>
        </w:rPr>
        <w:t>Rome) values. That is civic virtue, self-sacrificing service to the state, participation in government, defense of justice, and stoic indifference to personal misfortune in the performance of one’s duty. These virtuous ideals led the humanists to create successful economies and shape their governments based on humanist values. This classical culture provided the humanists with a model for living.</w:t>
      </w:r>
    </w:p>
    <w:p w14:paraId="1D1D9B4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3DBB15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6E2E29D2"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C073C5F" w14:textId="7A44B706"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14.</w:t>
      </w:r>
      <w:r>
        <w:rPr>
          <w:rFonts w:ascii="TimesNewRomanPSMT" w:hAnsi="TimesNewRomanPSMT" w:cs="TimesNewRomanPSMT"/>
        </w:rPr>
        <w:tab/>
        <w:t xml:space="preserve">How did Italy’s place as a distribution center for the great silk trade affect </w:t>
      </w:r>
      <w:proofErr w:type="spellStart"/>
      <w:r>
        <w:rPr>
          <w:rFonts w:ascii="TimesNewRomanPSMT" w:hAnsi="TimesNewRomanPSMT" w:cs="TimesNewRomanPSMT"/>
        </w:rPr>
        <w:t>Duccio’s</w:t>
      </w:r>
      <w:proofErr w:type="spellEnd"/>
      <w:r>
        <w:rPr>
          <w:rFonts w:ascii="TimesNewRomanPSMT" w:hAnsi="TimesNewRomanPSMT" w:cs="TimesNewRomanPSMT"/>
        </w:rPr>
        <w:t xml:space="preserve"> </w:t>
      </w:r>
      <w:proofErr w:type="spellStart"/>
      <w:r>
        <w:rPr>
          <w:rFonts w:ascii="TimesNewRomanPSMT" w:hAnsi="TimesNewRomanPSMT" w:cs="TimesNewRomanPSMT"/>
          <w:i/>
          <w:iCs/>
        </w:rPr>
        <w:t>Maestà</w:t>
      </w:r>
      <w:proofErr w:type="spellEnd"/>
      <w:r>
        <w:rPr>
          <w:rFonts w:ascii="TimesNewRomanPSMT" w:hAnsi="TimesNewRomanPSMT" w:cs="TimesNewRomanPSMT"/>
        </w:rPr>
        <w:t>?</w:t>
      </w:r>
    </w:p>
    <w:p w14:paraId="3CA3F5AF"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7915071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36BD4F3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1794359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r>
        <w:rPr>
          <w:rFonts w:ascii="TimesNewRomanPSMT" w:hAnsi="TimesNewRomanPSMT" w:cs="TimesNewRomanPSMT"/>
        </w:rPr>
        <w:t xml:space="preserve">There was an immense market for elegant dress. People throughout Europe prized fabrics from China, Persia, Byzantium, and the Islamic world. </w:t>
      </w:r>
      <w:proofErr w:type="spellStart"/>
      <w:r>
        <w:rPr>
          <w:rFonts w:ascii="TimesNewRomanPSMT" w:hAnsi="TimesNewRomanPSMT" w:cs="TimesNewRomanPSMT"/>
        </w:rPr>
        <w:t>Duccio</w:t>
      </w:r>
      <w:proofErr w:type="spellEnd"/>
      <w:r>
        <w:rPr>
          <w:rFonts w:ascii="TimesNewRomanPSMT" w:hAnsi="TimesNewRomanPSMT" w:cs="TimesNewRomanPSMT"/>
        </w:rPr>
        <w:t xml:space="preserve"> created the glistening and shimmering effects of textiles, adapting exotic motifs and designs.</w:t>
      </w:r>
    </w:p>
    <w:p w14:paraId="2BD7AD9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0C2ADF8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63CF2DCA" w14:textId="392E53E5"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15.</w:t>
      </w:r>
      <w:r>
        <w:rPr>
          <w:rFonts w:ascii="TimesNewRomanPSMT" w:hAnsi="TimesNewRomanPSMT" w:cs="TimesNewRomanPSMT"/>
        </w:rPr>
        <w:tab/>
        <w:t xml:space="preserve">What was portrayed in </w:t>
      </w:r>
      <w:proofErr w:type="spellStart"/>
      <w:r>
        <w:rPr>
          <w:rFonts w:ascii="TimesNewRomanPSMT" w:hAnsi="TimesNewRomanPSMT" w:cs="TimesNewRomanPSMT"/>
        </w:rPr>
        <w:t>Ambrogio</w:t>
      </w:r>
      <w:proofErr w:type="spellEnd"/>
      <w:r>
        <w:rPr>
          <w:rFonts w:ascii="TimesNewRomanPSMT" w:hAnsi="TimesNewRomanPSMT" w:cs="TimesNewRomanPSMT"/>
        </w:rPr>
        <w:t xml:space="preserve"> Lorenzetti’s frescoes in Siena?</w:t>
      </w:r>
    </w:p>
    <w:p w14:paraId="1E1C8B1B"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81153C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5BC84313" w14:textId="01C2C860" w:rsidR="00B523CA" w:rsidRDefault="00F835CB"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Lorenzetti’s frescoes portrayed g</w:t>
      </w:r>
      <w:r w:rsidR="00B523CA">
        <w:rPr>
          <w:rFonts w:ascii="TimesNewRomanPSMT" w:hAnsi="TimesNewRomanPSMT" w:cs="TimesNewRomanPSMT"/>
        </w:rPr>
        <w:t>ood and bad government showing the peaceful and prosperous life in the city and the country</w:t>
      </w:r>
      <w:r>
        <w:rPr>
          <w:rFonts w:ascii="TimesNewRomanPSMT" w:hAnsi="TimesNewRomanPSMT" w:cs="TimesNewRomanPSMT"/>
        </w:rPr>
        <w:t>,</w:t>
      </w:r>
      <w:r w:rsidR="00B523CA">
        <w:rPr>
          <w:rFonts w:ascii="TimesNewRomanPSMT" w:hAnsi="TimesNewRomanPSMT" w:cs="TimesNewRomanPSMT"/>
        </w:rPr>
        <w:t xml:space="preserve"> </w:t>
      </w:r>
      <w:r>
        <w:rPr>
          <w:rFonts w:ascii="TimesNewRomanPSMT" w:hAnsi="TimesNewRomanPSMT" w:cs="TimesNewRomanPSMT"/>
        </w:rPr>
        <w:t xml:space="preserve">as well as </w:t>
      </w:r>
      <w:r w:rsidR="00B523CA">
        <w:rPr>
          <w:rFonts w:ascii="TimesNewRomanPSMT" w:hAnsi="TimesNewRomanPSMT" w:cs="TimesNewRomanPSMT"/>
        </w:rPr>
        <w:t>the results of good and bad leadership within a republican system of government.</w:t>
      </w:r>
    </w:p>
    <w:p w14:paraId="2CC20FD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2BE56539"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1A68FA3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8533CBC" w14:textId="288DB7E9"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16.</w:t>
      </w:r>
      <w:r>
        <w:rPr>
          <w:rFonts w:ascii="TimesNewRomanPSMT" w:hAnsi="TimesNewRomanPSMT" w:cs="TimesNewRomanPSMT"/>
        </w:rPr>
        <w:tab/>
        <w:t xml:space="preserve">Why was the formal design of Giotto’s </w:t>
      </w:r>
      <w:r>
        <w:rPr>
          <w:rFonts w:ascii="TimesNewRomanPSMT" w:hAnsi="TimesNewRomanPSMT" w:cs="TimesNewRomanPSMT"/>
          <w:i/>
          <w:iCs/>
        </w:rPr>
        <w:t>Lamentation</w:t>
      </w:r>
      <w:r>
        <w:rPr>
          <w:rFonts w:ascii="TimesNewRomanPSMT" w:hAnsi="TimesNewRomanPSMT" w:cs="TimesNewRomanPSMT"/>
        </w:rPr>
        <w:t xml:space="preserve"> so successful?</w:t>
      </w:r>
    </w:p>
    <w:p w14:paraId="3C4DD9B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1A5AD5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BF72850"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
    <w:p w14:paraId="73D252C3"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r>
        <w:rPr>
          <w:rFonts w:ascii="TimesNewRomanPSMT" w:hAnsi="TimesNewRomanPSMT" w:cs="TimesNewRomanPSMT"/>
        </w:rPr>
        <w:t>The groups have their own definition and contribute to the rhythmic order of the composition. The strong diagonal of the ledge leads viewer</w:t>
      </w:r>
      <w:r w:rsidR="00F835CB">
        <w:rPr>
          <w:rFonts w:ascii="TimesNewRomanPSMT" w:hAnsi="TimesNewRomanPSMT" w:cs="TimesNewRomanPSMT"/>
        </w:rPr>
        <w:t>s</w:t>
      </w:r>
      <w:r>
        <w:rPr>
          <w:rFonts w:ascii="TimesNewRomanPSMT" w:hAnsi="TimesNewRomanPSMT" w:cs="TimesNewRomanPSMT"/>
        </w:rPr>
        <w:t xml:space="preserve"> to the heads of Christ and Mary. The bulk of the mourner on the left prevents movement beyond Mary and Christ. The seated figure on the right establishes a relation with the center figures.</w:t>
      </w:r>
    </w:p>
    <w:p w14:paraId="66BDEA8A"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EDB98F6"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6987CD4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19DA7083" w14:textId="5FD51F7D"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17.</w:t>
      </w:r>
      <w:r>
        <w:rPr>
          <w:rFonts w:ascii="TimesNewRomanPSMT" w:hAnsi="TimesNewRomanPSMT" w:cs="TimesNewRomanPSMT"/>
        </w:rPr>
        <w:tab/>
        <w:t xml:space="preserve">How does Giotto’s </w:t>
      </w:r>
      <w:r>
        <w:rPr>
          <w:rFonts w:ascii="TimesNewRomanPSMT" w:hAnsi="TimesNewRomanPSMT" w:cs="TimesNewRomanPSMT"/>
          <w:i/>
          <w:iCs/>
        </w:rPr>
        <w:t>Madonna Enthroned</w:t>
      </w:r>
      <w:r>
        <w:rPr>
          <w:rFonts w:ascii="TimesNewRomanPSMT" w:hAnsi="TimesNewRomanPSMT" w:cs="TimesNewRomanPSMT"/>
        </w:rPr>
        <w:t xml:space="preserve"> create sculptural solidity and weight?</w:t>
      </w:r>
    </w:p>
    <w:p w14:paraId="6C1B1E0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75B63C8"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380FD1E3" w14:textId="0E25F7F2"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The figure projects into the light and gives the illusion of casting a shadow, a sense of solidity and weight. The throne of the Madonna is deep enough to contain her monumental figure, a Roman goddess</w:t>
      </w:r>
      <w:r w:rsidR="00F835CB">
        <w:rPr>
          <w:rFonts w:ascii="TimesNewRomanPSMT" w:hAnsi="TimesNewRomanPSMT" w:cs="TimesNewRomanPSMT"/>
        </w:rPr>
        <w:t>-</w:t>
      </w:r>
      <w:r>
        <w:rPr>
          <w:rFonts w:ascii="TimesNewRomanPSMT" w:hAnsi="TimesNewRomanPSMT" w:cs="TimesNewRomanPSMT"/>
        </w:rPr>
        <w:t>like figure. It also breaks away from the flat ground to project and enclose her at the same time.</w:t>
      </w:r>
    </w:p>
    <w:p w14:paraId="51F3D053"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18BD859"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3CF779C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36"/>
          <w:szCs w:val="36"/>
        </w:rPr>
      </w:pPr>
    </w:p>
    <w:p w14:paraId="7D0821B5" w14:textId="77777777" w:rsidR="00B523CA" w:rsidRDefault="00B523CA" w:rsidP="00BB0C28">
      <w:pPr>
        <w:widowControl w:val="0"/>
        <w:suppressAutoHyphens/>
        <w:autoSpaceDE w:val="0"/>
        <w:autoSpaceDN w:val="0"/>
        <w:adjustRightInd w:val="0"/>
        <w:spacing w:after="0" w:line="240" w:lineRule="auto"/>
        <w:ind w:left="-630"/>
        <w:rPr>
          <w:rFonts w:ascii="TimesNewRomanPSMT" w:hAnsi="TimesNewRomanPSMT" w:cs="TimesNewRomanPSMT"/>
          <w:sz w:val="2"/>
          <w:szCs w:val="2"/>
        </w:rPr>
      </w:pPr>
      <w:r>
        <w:rPr>
          <w:rFonts w:ascii="TimesNewRomanPSMT" w:hAnsi="TimesNewRomanPSMT" w:cs="TimesNewRomanPSMT"/>
          <w:b/>
          <w:bCs/>
        </w:rPr>
        <w:t>ESSAY</w:t>
      </w:r>
    </w:p>
    <w:p w14:paraId="3C02091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523F719" w14:textId="61A5CA3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w:t>
      </w:r>
      <w:r>
        <w:rPr>
          <w:rFonts w:ascii="TimesNewRomanPSMT" w:hAnsi="TimesNewRomanPSMT" w:cs="TimesNewRomanPSMT"/>
        </w:rPr>
        <w:tab/>
        <w:t>Which features of Giovanni Pisano’s style were derived from the French Gothic?</w:t>
      </w:r>
    </w:p>
    <w:p w14:paraId="3FCB4CF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7554026E"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32EE3557" w14:textId="02FF7809"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 414</w:t>
      </w:r>
    </w:p>
    <w:p w14:paraId="77811C59"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2F29890E"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677BA856"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DF5EBAC" w14:textId="05C2A7D6"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2.</w:t>
      </w:r>
      <w:r>
        <w:rPr>
          <w:rFonts w:ascii="TimesNewRomanPSMT" w:hAnsi="TimesNewRomanPSMT" w:cs="TimesNewRomanPSMT"/>
        </w:rPr>
        <w:tab/>
        <w:t xml:space="preserve">How did </w:t>
      </w:r>
      <w:proofErr w:type="spellStart"/>
      <w:r>
        <w:rPr>
          <w:rFonts w:ascii="TimesNewRomanPSMT" w:hAnsi="TimesNewRomanPSMT" w:cs="TimesNewRomanPSMT"/>
        </w:rPr>
        <w:t>Duccio’s</w:t>
      </w:r>
      <w:proofErr w:type="spellEnd"/>
      <w:r>
        <w:rPr>
          <w:rFonts w:ascii="TimesNewRomanPSMT" w:hAnsi="TimesNewRomanPSMT" w:cs="TimesNewRomanPSMT"/>
        </w:rPr>
        <w:t xml:space="preserve"> style differ from the front image of the </w:t>
      </w:r>
      <w:proofErr w:type="spellStart"/>
      <w:r>
        <w:rPr>
          <w:rFonts w:ascii="TimesNewRomanPSMT" w:hAnsi="TimesNewRomanPSMT" w:cs="TimesNewRomanPSMT"/>
          <w:i/>
          <w:iCs/>
        </w:rPr>
        <w:t>Maestà</w:t>
      </w:r>
      <w:proofErr w:type="spellEnd"/>
      <w:r>
        <w:rPr>
          <w:rFonts w:ascii="TimesNewRomanPSMT" w:hAnsi="TimesNewRomanPSMT" w:cs="TimesNewRomanPSMT"/>
        </w:rPr>
        <w:t xml:space="preserve"> to the narratives on the reverse</w:t>
      </w:r>
      <w:r w:rsidR="00F835CB">
        <w:rPr>
          <w:rFonts w:ascii="TimesNewRomanPSMT" w:hAnsi="TimesNewRomanPSMT" w:cs="TimesNewRomanPSMT"/>
        </w:rPr>
        <w:t>?</w:t>
      </w:r>
      <w:r>
        <w:rPr>
          <w:rFonts w:ascii="TimesNewRomanPSMT" w:hAnsi="TimesNewRomanPSMT" w:cs="TimesNewRomanPSMT"/>
        </w:rPr>
        <w:t xml:space="preserve"> Why are they treated differently?</w:t>
      </w:r>
    </w:p>
    <w:p w14:paraId="2E5EE5B3"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99ED10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2CC6D570" w14:textId="485EC575"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421–424</w:t>
      </w:r>
    </w:p>
    <w:p w14:paraId="62F6EAE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359D6E4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739BE6D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EF3B287" w14:textId="76C9FCEE"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3.</w:t>
      </w:r>
      <w:r>
        <w:rPr>
          <w:rFonts w:ascii="TimesNewRomanPSMT" w:hAnsi="TimesNewRomanPSMT" w:cs="TimesNewRomanPSMT"/>
        </w:rPr>
        <w:tab/>
        <w:t xml:space="preserve">Describe the connection between </w:t>
      </w:r>
      <w:proofErr w:type="spellStart"/>
      <w:r>
        <w:rPr>
          <w:rFonts w:ascii="TimesNewRomanPSMT" w:hAnsi="TimesNewRomanPSMT" w:cs="TimesNewRomanPSMT"/>
        </w:rPr>
        <w:t>Ambrogio</w:t>
      </w:r>
      <w:proofErr w:type="spellEnd"/>
      <w:r>
        <w:rPr>
          <w:rFonts w:ascii="TimesNewRomanPSMT" w:hAnsi="TimesNewRomanPSMT" w:cs="TimesNewRomanPSMT"/>
        </w:rPr>
        <w:t xml:space="preserve"> Lorenzetti’s fresco cycle and </w:t>
      </w:r>
      <w:proofErr w:type="gramStart"/>
      <w:r>
        <w:rPr>
          <w:rFonts w:ascii="TimesNewRomanPSMT" w:hAnsi="TimesNewRomanPSMT" w:cs="TimesNewRomanPSMT"/>
        </w:rPr>
        <w:t>its</w:t>
      </w:r>
      <w:proofErr w:type="gramEnd"/>
      <w:r>
        <w:rPr>
          <w:rFonts w:ascii="TimesNewRomanPSMT" w:hAnsi="TimesNewRomanPSMT" w:cs="TimesNewRomanPSMT"/>
        </w:rPr>
        <w:t xml:space="preserve"> setting.</w:t>
      </w:r>
    </w:p>
    <w:p w14:paraId="2614B89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3FA40A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328E8781" w14:textId="45F19604"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427–428</w:t>
      </w:r>
    </w:p>
    <w:p w14:paraId="20F134FC"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08A683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38CCB017"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1F8C3F58"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4.</w:t>
      </w:r>
      <w:r>
        <w:rPr>
          <w:rFonts w:ascii="TimesNewRomanPSMT" w:hAnsi="TimesNewRomanPSMT" w:cs="TimesNewRomanPSMT"/>
        </w:rPr>
        <w:tab/>
        <w:t>Explain the impact of the Black Death on Italy. How did it affect the visual arts? Use examples to support your essay.</w:t>
      </w:r>
    </w:p>
    <w:p w14:paraId="6266D66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E3C198B"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02ACA119" w14:textId="1C90F1E8"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417 and 431–432</w:t>
      </w:r>
    </w:p>
    <w:p w14:paraId="33ACE70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B27615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00CF269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6096294"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5.</w:t>
      </w:r>
      <w:r>
        <w:rPr>
          <w:rFonts w:ascii="TimesNewRomanPSMT" w:hAnsi="TimesNewRomanPSMT" w:cs="TimesNewRomanPSMT"/>
        </w:rPr>
        <w:tab/>
        <w:t>How did Cimabue deviate from Byzantine conventions?</w:t>
      </w:r>
    </w:p>
    <w:p w14:paraId="51177FD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D8F2ED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49038E12" w14:textId="473C4798"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416</w:t>
      </w:r>
    </w:p>
    <w:p w14:paraId="286E1E55"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238E7BE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2C33D1F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B09C48B" w14:textId="6E937559"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6.</w:t>
      </w:r>
      <w:r>
        <w:rPr>
          <w:rFonts w:ascii="TimesNewRomanPSMT" w:hAnsi="TimesNewRomanPSMT" w:cs="TimesNewRomanPSMT"/>
        </w:rPr>
        <w:tab/>
        <w:t xml:space="preserve">Describe the various stylistic influences in </w:t>
      </w:r>
      <w:r w:rsidR="00F835CB">
        <w:rPr>
          <w:rFonts w:ascii="TimesNewRomanPSMT" w:hAnsi="TimesNewRomanPSMT" w:cs="TimesNewRomanPSMT"/>
        </w:rPr>
        <w:t>13th</w:t>
      </w:r>
      <w:r>
        <w:rPr>
          <w:rFonts w:ascii="TimesNewRomanPSMT" w:hAnsi="TimesNewRomanPSMT" w:cs="TimesNewRomanPSMT"/>
        </w:rPr>
        <w:t>-century sculpture.</w:t>
      </w:r>
    </w:p>
    <w:p w14:paraId="20C5F8F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5ECE7DB"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4C87AB61" w14:textId="08D3A8C8"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412–414</w:t>
      </w:r>
    </w:p>
    <w:p w14:paraId="0BC67485"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5770C258"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1BDC945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834B149"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7.</w:t>
      </w:r>
      <w:r>
        <w:rPr>
          <w:rFonts w:ascii="TimesNewRomanPSMT" w:hAnsi="TimesNewRomanPSMT" w:cs="TimesNewRomanPSMT"/>
        </w:rPr>
        <w:tab/>
        <w:t>How were Franciscan values and ideals communicated in art?</w:t>
      </w:r>
    </w:p>
    <w:p w14:paraId="1882473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58F3C39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AA3DFFC" w14:textId="58850BB2"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415–416</w:t>
      </w:r>
    </w:p>
    <w:p w14:paraId="1BD495C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5819A0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17FDD522"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FE638BD"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8.</w:t>
      </w:r>
      <w:r>
        <w:rPr>
          <w:rFonts w:ascii="TimesNewRomanPSMT" w:hAnsi="TimesNewRomanPSMT" w:cs="TimesNewRomanPSMT"/>
        </w:rPr>
        <w:tab/>
        <w:t>Describe the stylistic elements introduced by Giotto. Why was his work so important for the development of Renaissance painting? Use examples to support your essay.</w:t>
      </w:r>
    </w:p>
    <w:p w14:paraId="3E1B9E2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48E080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7D66BDB" w14:textId="014E311B"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418–420</w:t>
      </w:r>
    </w:p>
    <w:p w14:paraId="17F4615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547039A"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6061D8E0"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4C9F07A" w14:textId="2FBE7BCD"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9.</w:t>
      </w:r>
      <w:r>
        <w:rPr>
          <w:rFonts w:ascii="TimesNewRomanPSMT" w:hAnsi="TimesNewRomanPSMT" w:cs="TimesNewRomanPSMT"/>
        </w:rPr>
        <w:tab/>
        <w:t xml:space="preserve">Explain the sources and characteristics of the International </w:t>
      </w:r>
      <w:r w:rsidR="00F835CB">
        <w:rPr>
          <w:rFonts w:ascii="TimesNewRomanPSMT" w:hAnsi="TimesNewRomanPSMT" w:cs="TimesNewRomanPSMT"/>
        </w:rPr>
        <w:t>style</w:t>
      </w:r>
      <w:r>
        <w:rPr>
          <w:rFonts w:ascii="TimesNewRomanPSMT" w:hAnsi="TimesNewRomanPSMT" w:cs="TimesNewRomanPSMT"/>
        </w:rPr>
        <w:t>. Use examples to support your essay.</w:t>
      </w:r>
    </w:p>
    <w:p w14:paraId="721B4FC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CCFC4B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69BA17B6" w14:textId="5ACE509A"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Pages 424–425</w:t>
      </w:r>
    </w:p>
    <w:p w14:paraId="232C97A8"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0C2C926"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p>
    <w:p w14:paraId="4BAB645C"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36"/>
          <w:szCs w:val="36"/>
        </w:rPr>
      </w:pPr>
    </w:p>
    <w:p w14:paraId="0936080D" w14:textId="77777777" w:rsidR="00B523CA" w:rsidRDefault="00B523CA" w:rsidP="00BB0C28">
      <w:pPr>
        <w:widowControl w:val="0"/>
        <w:suppressAutoHyphens/>
        <w:autoSpaceDE w:val="0"/>
        <w:autoSpaceDN w:val="0"/>
        <w:adjustRightInd w:val="0"/>
        <w:spacing w:after="0" w:line="240" w:lineRule="auto"/>
        <w:ind w:left="-630"/>
        <w:rPr>
          <w:rFonts w:ascii="TimesNewRomanPSMT" w:hAnsi="TimesNewRomanPSMT" w:cs="TimesNewRomanPSMT"/>
          <w:sz w:val="2"/>
          <w:szCs w:val="2"/>
        </w:rPr>
      </w:pPr>
      <w:r>
        <w:rPr>
          <w:rFonts w:ascii="TimesNewRomanPSMT" w:hAnsi="TimesNewRomanPSMT" w:cs="TimesNewRomanPSMT"/>
          <w:b/>
          <w:bCs/>
        </w:rPr>
        <w:t>OTHER</w:t>
      </w:r>
    </w:p>
    <w:p w14:paraId="78DF858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2119B3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b/>
          <w:bCs/>
        </w:rPr>
        <w:t>SLIDE QUESTIONS</w:t>
      </w:r>
    </w:p>
    <w:p w14:paraId="687BDEB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731D42D0"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w:t>
      </w:r>
      <w:r>
        <w:rPr>
          <w:rFonts w:ascii="TimesNewRomanPSMT" w:hAnsi="TimesNewRomanPSMT" w:cs="TimesNewRomanPSMT"/>
        </w:rPr>
        <w:tab/>
        <w:t>What are the similarities of these two church facades?</w:t>
      </w:r>
    </w:p>
    <w:p w14:paraId="4499285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2AC5D8E"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698DD7E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roofErr w:type="spellStart"/>
      <w:r>
        <w:rPr>
          <w:rFonts w:ascii="TimesNewRomanPSMT" w:hAnsi="TimesNewRomanPSMT" w:cs="TimesNewRomanPSMT"/>
        </w:rPr>
        <w:t>Orvieto</w:t>
      </w:r>
      <w:proofErr w:type="spellEnd"/>
      <w:r>
        <w:rPr>
          <w:rFonts w:ascii="TimesNewRomanPSMT" w:hAnsi="TimesNewRomanPSMT" w:cs="TimesNewRomanPSMT"/>
        </w:rPr>
        <w:t xml:space="preserve"> Cathedral (Figure 14-13) and Siena Cathedral (Figure 14-13A). They both combine French Gothic details, such as pointed gables, pinnacles, and a rose window, with the colored stonework typical of Italian churches.</w:t>
      </w:r>
    </w:p>
    <w:p w14:paraId="01A12938"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EB6EA77"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6A4D95A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D72CC0C"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2.</w:t>
      </w:r>
      <w:r>
        <w:rPr>
          <w:rFonts w:ascii="TimesNewRomanPSMT" w:hAnsi="TimesNewRomanPSMT" w:cs="TimesNewRomanPSMT"/>
        </w:rPr>
        <w:tab/>
        <w:t>What does the style of the architecture reveal about the nature of politics at the time?</w:t>
      </w:r>
    </w:p>
    <w:p w14:paraId="780AB62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DFA2505"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06B1599" w14:textId="37F70E45"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roofErr w:type="gramStart"/>
      <w:r>
        <w:rPr>
          <w:rFonts w:ascii="TimesNewRomanPSMT" w:hAnsi="TimesNewRomanPSMT" w:cs="TimesNewRomanPSMT"/>
        </w:rPr>
        <w:t xml:space="preserve">Palazzo </w:t>
      </w:r>
      <w:proofErr w:type="spellStart"/>
      <w:r>
        <w:rPr>
          <w:rFonts w:ascii="TimesNewRomanPSMT" w:hAnsi="TimesNewRomanPSMT" w:cs="TimesNewRomanPSMT"/>
        </w:rPr>
        <w:t>Pubblico</w:t>
      </w:r>
      <w:proofErr w:type="spellEnd"/>
      <w:r>
        <w:rPr>
          <w:rFonts w:ascii="TimesNewRomanPSMT" w:hAnsi="TimesNewRomanPSMT" w:cs="TimesNewRomanPSMT"/>
        </w:rPr>
        <w:t xml:space="preserve"> (Figure 14-16).</w:t>
      </w:r>
      <w:proofErr w:type="gramEnd"/>
      <w:r>
        <w:rPr>
          <w:rFonts w:ascii="TimesNewRomanPSMT" w:hAnsi="TimesNewRomanPSMT" w:cs="TimesNewRomanPSMT"/>
        </w:rPr>
        <w:t xml:space="preserve"> The imposing building with its tower inspired respect for power and success. The tower served as a lookout over the city and countryside </w:t>
      </w:r>
      <w:r w:rsidR="00F835CB">
        <w:rPr>
          <w:rFonts w:ascii="TimesNewRomanPSMT" w:hAnsi="TimesNewRomanPSMT" w:cs="TimesNewRomanPSMT"/>
        </w:rPr>
        <w:t xml:space="preserve">in addition to serving </w:t>
      </w:r>
      <w:r>
        <w:rPr>
          <w:rFonts w:ascii="TimesNewRomanPSMT" w:hAnsi="TimesNewRomanPSMT" w:cs="TimesNewRomanPSMT"/>
        </w:rPr>
        <w:t>as a bell tower. The heavy walls and battlements expressed the frequent need for defense.</w:t>
      </w:r>
    </w:p>
    <w:p w14:paraId="77284DD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03E56D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52956E8F"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9BF4D99"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3.</w:t>
      </w:r>
      <w:r>
        <w:rPr>
          <w:rFonts w:ascii="TimesNewRomanPSMT" w:hAnsi="TimesNewRomanPSMT" w:cs="TimesNewRomanPSMT"/>
        </w:rPr>
        <w:tab/>
        <w:t>What are the French Gothic influences seen on this door?</w:t>
      </w:r>
    </w:p>
    <w:p w14:paraId="4B10C4C4"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5D597967"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4C935B54" w14:textId="2A9934A3"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Andrea Pisano, south doors of the </w:t>
      </w:r>
      <w:r w:rsidR="00F835CB">
        <w:rPr>
          <w:rFonts w:ascii="TimesNewRomanPSMT" w:hAnsi="TimesNewRomanPSMT" w:cs="TimesNewRomanPSMT"/>
        </w:rPr>
        <w:t xml:space="preserve">baptistery </w:t>
      </w:r>
      <w:r>
        <w:rPr>
          <w:rFonts w:ascii="TimesNewRomanPSMT" w:hAnsi="TimesNewRomanPSMT" w:cs="TimesNewRomanPSMT"/>
        </w:rPr>
        <w:t>(Figure 14-20). The quatrefoil frames are of the type used earlier for reliefs on the facade of Amiens Cathedral, and French Gothic sculpture was one of the sources of Andrea’s eclectic style. The gilded figures stand on projecting ledges in each quatrefoil. Their proportions and flowing robes also reveal a debt to French sculpture.</w:t>
      </w:r>
    </w:p>
    <w:p w14:paraId="4C238978"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A5DA646"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45C09190"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079D1BC1" w14:textId="52852522"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4.</w:t>
      </w:r>
      <w:r>
        <w:rPr>
          <w:rFonts w:ascii="TimesNewRomanPSMT" w:hAnsi="TimesNewRomanPSMT" w:cs="TimesNewRomanPSMT"/>
        </w:rPr>
        <w:tab/>
        <w:t>Contrast these two images</w:t>
      </w:r>
      <w:r w:rsidR="00F835CB">
        <w:rPr>
          <w:rFonts w:ascii="TimesNewRomanPSMT" w:hAnsi="TimesNewRomanPSMT" w:cs="TimesNewRomanPSMT"/>
        </w:rPr>
        <w:t>. H</w:t>
      </w:r>
      <w:r>
        <w:rPr>
          <w:rFonts w:ascii="TimesNewRomanPSMT" w:hAnsi="TimesNewRomanPSMT" w:cs="TimesNewRomanPSMT"/>
        </w:rPr>
        <w:t>ow are they different?</w:t>
      </w:r>
    </w:p>
    <w:p w14:paraId="313E77CE"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486F89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08FCBCFD" w14:textId="78AE5068"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roofErr w:type="spellStart"/>
      <w:r>
        <w:rPr>
          <w:rFonts w:ascii="TimesNewRomanPSMT" w:hAnsi="TimesNewRomanPSMT" w:cs="TimesNewRomanPSMT"/>
        </w:rPr>
        <w:t>Berlinghieri</w:t>
      </w:r>
      <w:proofErr w:type="spellEnd"/>
      <w:r>
        <w:rPr>
          <w:rFonts w:ascii="TimesNewRomanPSMT" w:hAnsi="TimesNewRomanPSMT" w:cs="TimesNewRomanPSMT"/>
        </w:rPr>
        <w:t xml:space="preserve">, </w:t>
      </w:r>
      <w:r w:rsidR="00F835CB">
        <w:rPr>
          <w:rFonts w:ascii="TimesNewRomanPSMT" w:hAnsi="TimesNewRomanPSMT" w:cs="TimesNewRomanPSMT"/>
          <w:i/>
          <w:iCs/>
        </w:rPr>
        <w:t>Saint</w:t>
      </w:r>
      <w:r>
        <w:rPr>
          <w:rFonts w:ascii="TimesNewRomanPSMT" w:hAnsi="TimesNewRomanPSMT" w:cs="TimesNewRomanPSMT"/>
          <w:i/>
          <w:iCs/>
        </w:rPr>
        <w:t xml:space="preserve"> Francis Altar</w:t>
      </w:r>
      <w:r>
        <w:rPr>
          <w:rFonts w:ascii="TimesNewRomanPSMT" w:hAnsi="TimesNewRomanPSMT" w:cs="TimesNewRomanPSMT"/>
        </w:rPr>
        <w:t xml:space="preserve"> (Figure 14-5) and </w:t>
      </w:r>
      <w:proofErr w:type="spellStart"/>
      <w:r>
        <w:rPr>
          <w:rFonts w:ascii="TimesNewRomanPSMT" w:hAnsi="TimesNewRomanPSMT" w:cs="TimesNewRomanPSMT"/>
        </w:rPr>
        <w:t>Duccio</w:t>
      </w:r>
      <w:proofErr w:type="spellEnd"/>
      <w:r>
        <w:rPr>
          <w:rFonts w:ascii="TimesNewRomanPSMT" w:hAnsi="TimesNewRomanPSMT" w:cs="TimesNewRomanPSMT"/>
        </w:rPr>
        <w:t xml:space="preserve">, </w:t>
      </w:r>
      <w:r>
        <w:rPr>
          <w:rFonts w:ascii="TimesNewRomanPSMT" w:hAnsi="TimesNewRomanPSMT" w:cs="TimesNewRomanPSMT"/>
          <w:i/>
          <w:iCs/>
        </w:rPr>
        <w:t>Virgin and Child Enthroned with Saints</w:t>
      </w:r>
      <w:r>
        <w:rPr>
          <w:rFonts w:ascii="TimesNewRomanPSMT" w:hAnsi="TimesNewRomanPSMT" w:cs="TimesNewRomanPSMT"/>
        </w:rPr>
        <w:t xml:space="preserve"> (</w:t>
      </w:r>
      <w:proofErr w:type="spellStart"/>
      <w:r>
        <w:rPr>
          <w:rFonts w:ascii="TimesNewRomanPSMT" w:hAnsi="TimesNewRomanPSMT" w:cs="TimesNewRomanPSMT"/>
          <w:i/>
          <w:iCs/>
        </w:rPr>
        <w:t>Maestà</w:t>
      </w:r>
      <w:proofErr w:type="spellEnd"/>
      <w:r>
        <w:rPr>
          <w:rFonts w:ascii="TimesNewRomanPSMT" w:hAnsi="TimesNewRomanPSMT" w:cs="TimesNewRomanPSMT"/>
        </w:rPr>
        <w:t xml:space="preserve">) (Figure 14-10). </w:t>
      </w:r>
      <w:proofErr w:type="spellStart"/>
      <w:r>
        <w:rPr>
          <w:rFonts w:ascii="TimesNewRomanPSMT" w:hAnsi="TimesNewRomanPSMT" w:cs="TimesNewRomanPSMT"/>
        </w:rPr>
        <w:t>Berlinghieri</w:t>
      </w:r>
      <w:proofErr w:type="spellEnd"/>
      <w:r>
        <w:rPr>
          <w:rFonts w:ascii="TimesNewRomanPSMT" w:hAnsi="TimesNewRomanPSMT" w:cs="TimesNewRomanPSMT"/>
        </w:rPr>
        <w:t xml:space="preserve"> has presented his altarpiece in the </w:t>
      </w:r>
      <w:proofErr w:type="gramStart"/>
      <w:r>
        <w:rPr>
          <w:rFonts w:ascii="TimesNewRomanPSMT" w:hAnsi="TimesNewRomanPSMT" w:cs="TimesNewRomanPSMT"/>
        </w:rPr>
        <w:t>Medieval</w:t>
      </w:r>
      <w:proofErr w:type="gramEnd"/>
      <w:r>
        <w:rPr>
          <w:rFonts w:ascii="TimesNewRomanPSMT" w:hAnsi="TimesNewRomanPSMT" w:cs="TimesNewRomanPSMT"/>
        </w:rPr>
        <w:t xml:space="preserve"> format emphasizing prominent haloes and the </w:t>
      </w:r>
      <w:proofErr w:type="spellStart"/>
      <w:r>
        <w:rPr>
          <w:rFonts w:ascii="TimesNewRomanPSMT" w:hAnsi="TimesNewRomanPSMT" w:cs="TimesNewRomanPSMT"/>
        </w:rPr>
        <w:t>frontality</w:t>
      </w:r>
      <w:proofErr w:type="spellEnd"/>
      <w:r>
        <w:rPr>
          <w:rFonts w:ascii="TimesNewRomanPSMT" w:hAnsi="TimesNewRomanPSMT" w:cs="TimesNewRomanPSMT"/>
        </w:rPr>
        <w:t xml:space="preserve"> of the poses of the </w:t>
      </w:r>
      <w:r w:rsidR="00F835CB">
        <w:rPr>
          <w:rFonts w:ascii="TimesNewRomanPSMT" w:hAnsi="TimesNewRomanPSMT" w:cs="TimesNewRomanPSMT"/>
        </w:rPr>
        <w:t xml:space="preserve">principal </w:t>
      </w:r>
      <w:r>
        <w:rPr>
          <w:rFonts w:ascii="TimesNewRomanPSMT" w:hAnsi="TimesNewRomanPSMT" w:cs="TimesNewRomanPSMT"/>
        </w:rPr>
        <w:t xml:space="preserve">characters. </w:t>
      </w:r>
      <w:proofErr w:type="spellStart"/>
      <w:r>
        <w:rPr>
          <w:rFonts w:ascii="TimesNewRomanPSMT" w:hAnsi="TimesNewRomanPSMT" w:cs="TimesNewRomanPSMT"/>
        </w:rPr>
        <w:t>Duccio</w:t>
      </w:r>
      <w:proofErr w:type="spellEnd"/>
      <w:r>
        <w:rPr>
          <w:rFonts w:ascii="TimesNewRomanPSMT" w:hAnsi="TimesNewRomanPSMT" w:cs="TimesNewRomanPSMT"/>
        </w:rPr>
        <w:t>, in contrast</w:t>
      </w:r>
      <w:r w:rsidR="00F835CB">
        <w:rPr>
          <w:rFonts w:ascii="TimesNewRomanPSMT" w:hAnsi="TimesNewRomanPSMT" w:cs="TimesNewRomanPSMT"/>
        </w:rPr>
        <w:t>,</w:t>
      </w:r>
      <w:r>
        <w:rPr>
          <w:rFonts w:ascii="TimesNewRomanPSMT" w:hAnsi="TimesNewRomanPSMT" w:cs="TimesNewRomanPSMT"/>
        </w:rPr>
        <w:t xml:space="preserve"> retains Byzantine formality and symmetry</w:t>
      </w:r>
      <w:r w:rsidR="00F835CB">
        <w:rPr>
          <w:rFonts w:ascii="TimesNewRomanPSMT" w:hAnsi="TimesNewRomanPSMT" w:cs="TimesNewRomanPSMT"/>
        </w:rPr>
        <w:t>,</w:t>
      </w:r>
      <w:r>
        <w:rPr>
          <w:rFonts w:ascii="TimesNewRomanPSMT" w:hAnsi="TimesNewRomanPSMT" w:cs="TimesNewRomanPSMT"/>
        </w:rPr>
        <w:t xml:space="preserve"> but he has softened this to a “conversation” between some of the characters. Unlike </w:t>
      </w:r>
      <w:proofErr w:type="spellStart"/>
      <w:r>
        <w:rPr>
          <w:rFonts w:ascii="TimesNewRomanPSMT" w:hAnsi="TimesNewRomanPSMT" w:cs="TimesNewRomanPSMT"/>
        </w:rPr>
        <w:t>Berlinghieri</w:t>
      </w:r>
      <w:proofErr w:type="spellEnd"/>
      <w:r>
        <w:rPr>
          <w:rFonts w:ascii="TimesNewRomanPSMT" w:hAnsi="TimesNewRomanPSMT" w:cs="TimesNewRomanPSMT"/>
        </w:rPr>
        <w:t>, he has also individualized some of the participants as well and has relaxed the stiffness of the ceremonial gestures.</w:t>
      </w:r>
    </w:p>
    <w:p w14:paraId="62EAE57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872D35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1823604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031D7FE"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5.</w:t>
      </w:r>
      <w:r>
        <w:rPr>
          <w:rFonts w:ascii="TimesNewRomanPSMT" w:hAnsi="TimesNewRomanPSMT" w:cs="TimesNewRomanPSMT"/>
        </w:rPr>
        <w:tab/>
        <w:t>In what way does this work reflect liturgical theater?</w:t>
      </w:r>
    </w:p>
    <w:p w14:paraId="3337EE5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3BF2287"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569C3AE1"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roofErr w:type="spellStart"/>
      <w:r>
        <w:rPr>
          <w:rFonts w:ascii="TimesNewRomanPSMT" w:hAnsi="TimesNewRomanPSMT" w:cs="TimesNewRomanPSMT"/>
        </w:rPr>
        <w:t>Duccio</w:t>
      </w:r>
      <w:proofErr w:type="spellEnd"/>
      <w:r>
        <w:rPr>
          <w:rFonts w:ascii="TimesNewRomanPSMT" w:hAnsi="TimesNewRomanPSMT" w:cs="TimesNewRomanPSMT"/>
        </w:rPr>
        <w:t xml:space="preserve">, </w:t>
      </w:r>
      <w:r>
        <w:rPr>
          <w:rFonts w:ascii="TimesNewRomanPSMT" w:hAnsi="TimesNewRomanPSMT" w:cs="TimesNewRomanPSMT"/>
          <w:i/>
          <w:iCs/>
        </w:rPr>
        <w:t>Betrayal of Jesus</w:t>
      </w:r>
      <w:r>
        <w:rPr>
          <w:rFonts w:ascii="TimesNewRomanPSMT" w:hAnsi="TimesNewRomanPSMT" w:cs="TimesNewRomanPSMT"/>
        </w:rPr>
        <w:t xml:space="preserve"> (</w:t>
      </w:r>
      <w:proofErr w:type="spellStart"/>
      <w:r>
        <w:rPr>
          <w:rFonts w:ascii="TimesNewRomanPSMT" w:hAnsi="TimesNewRomanPSMT" w:cs="TimesNewRomanPSMT"/>
          <w:i/>
          <w:iCs/>
        </w:rPr>
        <w:t>Maestà</w:t>
      </w:r>
      <w:proofErr w:type="spellEnd"/>
      <w:r>
        <w:rPr>
          <w:rFonts w:ascii="TimesNewRomanPSMT" w:hAnsi="TimesNewRomanPSMT" w:cs="TimesNewRomanPSMT"/>
        </w:rPr>
        <w:t xml:space="preserve">) (Figure 14-12). </w:t>
      </w:r>
      <w:proofErr w:type="spellStart"/>
      <w:r>
        <w:rPr>
          <w:rFonts w:ascii="TimesNewRomanPSMT" w:hAnsi="TimesNewRomanPSMT" w:cs="TimesNewRomanPSMT"/>
        </w:rPr>
        <w:t>Duccio</w:t>
      </w:r>
      <w:proofErr w:type="spellEnd"/>
      <w:r>
        <w:rPr>
          <w:rFonts w:ascii="TimesNewRomanPSMT" w:hAnsi="TimesNewRomanPSMT" w:cs="TimesNewRomanPSMT"/>
        </w:rPr>
        <w:t xml:space="preserve"> has differentiated between the emotions of the participants in the same way such emotions would be presented in a liturgical drama. He is presenting them as actors</w:t>
      </w:r>
      <w:r w:rsidR="00F835CB">
        <w:rPr>
          <w:rFonts w:ascii="TimesNewRomanPSMT" w:hAnsi="TimesNewRomanPSMT" w:cs="TimesNewRomanPSMT"/>
        </w:rPr>
        <w:t>,</w:t>
      </w:r>
      <w:r>
        <w:rPr>
          <w:rFonts w:ascii="TimesNewRomanPSMT" w:hAnsi="TimesNewRomanPSMT" w:cs="TimesNewRomanPSMT"/>
        </w:rPr>
        <w:t xml:space="preserve"> giving them thoroughly human actions and reactions.</w:t>
      </w:r>
    </w:p>
    <w:p w14:paraId="428BBF87"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063F6634"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4940894B"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4BDFE91F"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6.</w:t>
      </w:r>
      <w:r>
        <w:rPr>
          <w:rFonts w:ascii="TimesNewRomanPSMT" w:hAnsi="TimesNewRomanPSMT" w:cs="TimesNewRomanPSMT"/>
        </w:rPr>
        <w:tab/>
        <w:t>Which of these images was most strongly influenced by the art of Classical antiquity?</w:t>
      </w:r>
    </w:p>
    <w:p w14:paraId="67FF3329"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45A911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617E3B4F" w14:textId="04DE2FFD"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Nicola Pisano, </w:t>
      </w:r>
      <w:r>
        <w:rPr>
          <w:rFonts w:ascii="TimesNewRomanPSMT" w:hAnsi="TimesNewRomanPSMT" w:cs="TimesNewRomanPSMT"/>
          <w:i/>
          <w:iCs/>
        </w:rPr>
        <w:t>Annunciation</w:t>
      </w:r>
      <w:r w:rsidR="00F835CB">
        <w:rPr>
          <w:rFonts w:ascii="TimesNewRomanPSMT" w:hAnsi="TimesNewRomanPSMT" w:cs="TimesNewRomanPSMT"/>
          <w:i/>
          <w:iCs/>
        </w:rPr>
        <w:t xml:space="preserve">, </w:t>
      </w:r>
      <w:r>
        <w:rPr>
          <w:rFonts w:ascii="TimesNewRomanPSMT" w:hAnsi="TimesNewRomanPSMT" w:cs="TimesNewRomanPSMT"/>
          <w:i/>
          <w:iCs/>
        </w:rPr>
        <w:t>Nativity</w:t>
      </w:r>
      <w:r w:rsidR="00F835CB">
        <w:rPr>
          <w:rFonts w:ascii="TimesNewRomanPSMT" w:hAnsi="TimesNewRomanPSMT" w:cs="TimesNewRomanPSMT"/>
          <w:i/>
          <w:iCs/>
        </w:rPr>
        <w:t>, and Adoration of the Shepherds</w:t>
      </w:r>
      <w:r>
        <w:rPr>
          <w:rFonts w:ascii="TimesNewRomanPSMT" w:hAnsi="TimesNewRomanPSMT" w:cs="TimesNewRomanPSMT"/>
        </w:rPr>
        <w:t xml:space="preserve"> (Figure 14-3) and Giovanni Pisano, </w:t>
      </w:r>
      <w:r>
        <w:rPr>
          <w:rFonts w:ascii="TimesNewRomanPSMT" w:hAnsi="TimesNewRomanPSMT" w:cs="TimesNewRomanPSMT"/>
          <w:i/>
          <w:iCs/>
        </w:rPr>
        <w:t>Annunciation</w:t>
      </w:r>
      <w:r w:rsidR="003233DD">
        <w:rPr>
          <w:rFonts w:ascii="TimesNewRomanPSMT" w:hAnsi="TimesNewRomanPSMT" w:cs="TimesNewRomanPSMT"/>
          <w:i/>
          <w:iCs/>
        </w:rPr>
        <w:t xml:space="preserve">, </w:t>
      </w:r>
      <w:r>
        <w:rPr>
          <w:rFonts w:ascii="TimesNewRomanPSMT" w:hAnsi="TimesNewRomanPSMT" w:cs="TimesNewRomanPSMT"/>
          <w:i/>
          <w:iCs/>
        </w:rPr>
        <w:t>Nativity</w:t>
      </w:r>
      <w:r w:rsidR="003233DD">
        <w:rPr>
          <w:rFonts w:ascii="TimesNewRomanPSMT" w:hAnsi="TimesNewRomanPSMT" w:cs="TimesNewRomanPSMT"/>
          <w:i/>
          <w:iCs/>
        </w:rPr>
        <w:t>, and Adoration of the Shepherds</w:t>
      </w:r>
      <w:r>
        <w:rPr>
          <w:rFonts w:ascii="TimesNewRomanPSMT" w:hAnsi="TimesNewRomanPSMT" w:cs="TimesNewRomanPSMT"/>
        </w:rPr>
        <w:t xml:space="preserve"> (Figure 14-4). Nicola’s version shows the influence of Roman sarcophagi in the densely packed and large-scale bulky figures, the drapery types, and details of the coiffure and beard. Giovanni’s work is loosely arranged and dynamically presented. These figures are nervous and quietly passionate in contrast to the work of Nicola.</w:t>
      </w:r>
    </w:p>
    <w:p w14:paraId="42B638D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3B05717"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7F0A014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DDF8DD5"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7.</w:t>
      </w:r>
      <w:r>
        <w:rPr>
          <w:rFonts w:ascii="TimesNewRomanPSMT" w:hAnsi="TimesNewRomanPSMT" w:cs="TimesNewRomanPSMT"/>
        </w:rPr>
        <w:tab/>
        <w:t>How do the artists reveal the subject matter in these two images?</w:t>
      </w:r>
    </w:p>
    <w:p w14:paraId="4450EF3B"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6FF695E1"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61E0C4B5" w14:textId="319230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roofErr w:type="spellStart"/>
      <w:r>
        <w:rPr>
          <w:rFonts w:ascii="TimesNewRomanPSMT" w:hAnsi="TimesNewRomanPSMT" w:cs="TimesNewRomanPSMT"/>
        </w:rPr>
        <w:t>Ambrogio</w:t>
      </w:r>
      <w:proofErr w:type="spellEnd"/>
      <w:r>
        <w:rPr>
          <w:rFonts w:ascii="TimesNewRomanPSMT" w:hAnsi="TimesNewRomanPSMT" w:cs="TimesNewRomanPSMT"/>
        </w:rPr>
        <w:t xml:space="preserve"> Lorenzetti, </w:t>
      </w:r>
      <w:r>
        <w:rPr>
          <w:rFonts w:ascii="TimesNewRomanPSMT" w:hAnsi="TimesNewRomanPSMT" w:cs="TimesNewRomanPSMT"/>
          <w:i/>
          <w:iCs/>
        </w:rPr>
        <w:t>Peaceful Country</w:t>
      </w:r>
      <w:r>
        <w:rPr>
          <w:rFonts w:ascii="TimesNewRomanPSMT" w:hAnsi="TimesNewRomanPSMT" w:cs="TimesNewRomanPSMT"/>
        </w:rPr>
        <w:t xml:space="preserve"> (Figure 14-18) and </w:t>
      </w:r>
      <w:proofErr w:type="spellStart"/>
      <w:r>
        <w:rPr>
          <w:rFonts w:ascii="TimesNewRomanPSMT" w:hAnsi="TimesNewRomanPSMT" w:cs="TimesNewRomanPSMT"/>
        </w:rPr>
        <w:t>Traini</w:t>
      </w:r>
      <w:proofErr w:type="spellEnd"/>
      <w:r w:rsidR="003233DD">
        <w:rPr>
          <w:rFonts w:ascii="TimesNewRomanPSMT" w:hAnsi="TimesNewRomanPSMT" w:cs="TimesNewRomanPSMT"/>
        </w:rPr>
        <w:t xml:space="preserve"> or</w:t>
      </w:r>
      <w:r>
        <w:rPr>
          <w:rFonts w:ascii="TimesNewRomanPSMT" w:hAnsi="TimesNewRomanPSMT" w:cs="TimesNewRomanPSMT"/>
        </w:rPr>
        <w:t xml:space="preserve"> </w:t>
      </w:r>
      <w:proofErr w:type="spellStart"/>
      <w:r>
        <w:rPr>
          <w:rFonts w:ascii="TimesNewRomanPSMT" w:hAnsi="TimesNewRomanPSMT" w:cs="TimesNewRomanPSMT"/>
        </w:rPr>
        <w:t>Buffalmacco</w:t>
      </w:r>
      <w:proofErr w:type="spellEnd"/>
      <w:r>
        <w:rPr>
          <w:rFonts w:ascii="TimesNewRomanPSMT" w:hAnsi="TimesNewRomanPSMT" w:cs="TimesNewRomanPSMT"/>
        </w:rPr>
        <w:t xml:space="preserve">, </w:t>
      </w:r>
      <w:r>
        <w:rPr>
          <w:rFonts w:ascii="TimesNewRomanPSMT" w:hAnsi="TimesNewRomanPSMT" w:cs="TimesNewRomanPSMT"/>
          <w:i/>
          <w:iCs/>
        </w:rPr>
        <w:t>Triumph of Death</w:t>
      </w:r>
      <w:r>
        <w:rPr>
          <w:rFonts w:ascii="TimesNewRomanPSMT" w:hAnsi="TimesNewRomanPSMT" w:cs="TimesNewRomanPSMT"/>
        </w:rPr>
        <w:t xml:space="preserve"> (Figure 14-21 and Figure 14-22). Both the artists have rendered the scenes with naturalism and emotive power. In Lorenzetti’s work the gentle movement through the countryside indicates the peaceful nature of the scene. It emphasizes the nature of good government. In work of </w:t>
      </w:r>
      <w:proofErr w:type="spellStart"/>
      <w:r>
        <w:rPr>
          <w:rFonts w:ascii="TimesNewRomanPSMT" w:hAnsi="TimesNewRomanPSMT" w:cs="TimesNewRomanPSMT"/>
        </w:rPr>
        <w:t>Traini</w:t>
      </w:r>
      <w:proofErr w:type="spellEnd"/>
      <w:r>
        <w:rPr>
          <w:rFonts w:ascii="TimesNewRomanPSMT" w:hAnsi="TimesNewRomanPSMT" w:cs="TimesNewRomanPSMT"/>
        </w:rPr>
        <w:t xml:space="preserve"> and </w:t>
      </w:r>
      <w:proofErr w:type="spellStart"/>
      <w:r>
        <w:rPr>
          <w:rFonts w:ascii="TimesNewRomanPSMT" w:hAnsi="TimesNewRomanPSMT" w:cs="TimesNewRomanPSMT"/>
        </w:rPr>
        <w:t>Buffalmacco</w:t>
      </w:r>
      <w:proofErr w:type="spellEnd"/>
      <w:r>
        <w:rPr>
          <w:rFonts w:ascii="TimesNewRomanPSMT" w:hAnsi="TimesNewRomanPSMT" w:cs="TimesNewRomanPSMT"/>
        </w:rPr>
        <w:t>, the open coffins and gestures clearly seen allow the viewer to witness death and the folly of the aristocrats.</w:t>
      </w:r>
    </w:p>
    <w:p w14:paraId="06E74A38"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7217007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777A937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34778D1A"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8.</w:t>
      </w:r>
      <w:r>
        <w:rPr>
          <w:rFonts w:ascii="TimesNewRomanPSMT" w:hAnsi="TimesNewRomanPSMT" w:cs="TimesNewRomanPSMT"/>
        </w:rPr>
        <w:tab/>
        <w:t>How do these two images reflect contemporary Italian society?</w:t>
      </w:r>
    </w:p>
    <w:p w14:paraId="696CEEB1"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130DEAC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7F37130" w14:textId="2268C9BE"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proofErr w:type="spellStart"/>
      <w:r>
        <w:rPr>
          <w:rFonts w:ascii="TimesNewRomanPSMT" w:hAnsi="TimesNewRomanPSMT" w:cs="TimesNewRomanPSMT"/>
        </w:rPr>
        <w:t>Pietro</w:t>
      </w:r>
      <w:proofErr w:type="spellEnd"/>
      <w:r>
        <w:rPr>
          <w:rFonts w:ascii="TimesNewRomanPSMT" w:hAnsi="TimesNewRomanPSMT" w:cs="TimesNewRomanPSMT"/>
        </w:rPr>
        <w:t xml:space="preserve"> Lorenzetti, </w:t>
      </w:r>
      <w:r>
        <w:rPr>
          <w:rFonts w:ascii="TimesNewRomanPSMT" w:hAnsi="TimesNewRomanPSMT" w:cs="TimesNewRomanPSMT"/>
          <w:i/>
          <w:iCs/>
        </w:rPr>
        <w:t>Birth of the Virgin</w:t>
      </w:r>
      <w:r>
        <w:rPr>
          <w:rFonts w:ascii="TimesNewRomanPSMT" w:hAnsi="TimesNewRomanPSMT" w:cs="TimesNewRomanPSMT"/>
        </w:rPr>
        <w:t xml:space="preserve"> (Figure 14-15) and </w:t>
      </w:r>
      <w:proofErr w:type="spellStart"/>
      <w:r>
        <w:rPr>
          <w:rFonts w:ascii="TimesNewRomanPSMT" w:hAnsi="TimesNewRomanPSMT" w:cs="TimesNewRomanPSMT"/>
        </w:rPr>
        <w:t>Traini</w:t>
      </w:r>
      <w:proofErr w:type="spellEnd"/>
      <w:r w:rsidR="003233DD">
        <w:rPr>
          <w:rFonts w:ascii="TimesNewRomanPSMT" w:hAnsi="TimesNewRomanPSMT" w:cs="TimesNewRomanPSMT"/>
        </w:rPr>
        <w:t xml:space="preserve"> or</w:t>
      </w:r>
      <w:r>
        <w:rPr>
          <w:rFonts w:ascii="TimesNewRomanPSMT" w:hAnsi="TimesNewRomanPSMT" w:cs="TimesNewRomanPSMT"/>
        </w:rPr>
        <w:t xml:space="preserve"> </w:t>
      </w:r>
      <w:proofErr w:type="spellStart"/>
      <w:r>
        <w:rPr>
          <w:rFonts w:ascii="TimesNewRomanPSMT" w:hAnsi="TimesNewRomanPSMT" w:cs="TimesNewRomanPSMT"/>
        </w:rPr>
        <w:t>Buffalmacco</w:t>
      </w:r>
      <w:proofErr w:type="spellEnd"/>
      <w:r>
        <w:rPr>
          <w:rFonts w:ascii="TimesNewRomanPSMT" w:hAnsi="TimesNewRomanPSMT" w:cs="TimesNewRomanPSMT"/>
        </w:rPr>
        <w:t xml:space="preserve">, </w:t>
      </w:r>
      <w:r>
        <w:rPr>
          <w:rFonts w:ascii="TimesNewRomanPSMT" w:hAnsi="TimesNewRomanPSMT" w:cs="TimesNewRomanPSMT"/>
          <w:i/>
          <w:iCs/>
        </w:rPr>
        <w:t>Triumph of Death</w:t>
      </w:r>
      <w:r>
        <w:rPr>
          <w:rFonts w:ascii="TimesNewRomanPSMT" w:hAnsi="TimesNewRomanPSMT" w:cs="TimesNewRomanPSMT"/>
        </w:rPr>
        <w:t xml:space="preserve"> (Figure 14-21 and 14-22). Both works are giving us glimpses into society as it existed in the same time as the artists. </w:t>
      </w:r>
      <w:r>
        <w:rPr>
          <w:rFonts w:ascii="TimesNewRomanPSMT" w:hAnsi="TimesNewRomanPSMT" w:cs="TimesNewRomanPSMT"/>
          <w:i/>
          <w:iCs/>
        </w:rPr>
        <w:t>Birth of the Virgin</w:t>
      </w:r>
      <w:r>
        <w:rPr>
          <w:rFonts w:ascii="TimesNewRomanPSMT" w:hAnsi="TimesNewRomanPSMT" w:cs="TimesNewRomanPSMT"/>
        </w:rPr>
        <w:t xml:space="preserve"> is presented as if it occurred in a contemporaneous Italian household. The careful observation of domestic details placed the event in an actual household. </w:t>
      </w:r>
      <w:r w:rsidR="003233DD">
        <w:rPr>
          <w:rFonts w:ascii="TimesNewRomanPSMT" w:hAnsi="TimesNewRomanPSMT" w:cs="TimesNewRomanPSMT"/>
        </w:rPr>
        <w:t xml:space="preserve">In </w:t>
      </w:r>
      <w:r>
        <w:rPr>
          <w:rFonts w:ascii="TimesNewRomanPSMT" w:hAnsi="TimesNewRomanPSMT" w:cs="TimesNewRomanPSMT"/>
          <w:i/>
          <w:iCs/>
        </w:rPr>
        <w:t>Triumph of Death</w:t>
      </w:r>
      <w:r w:rsidRPr="00BB0C28">
        <w:rPr>
          <w:rFonts w:ascii="TimesNewRomanPSMT" w:hAnsi="TimesNewRomanPSMT" w:cs="TimesNewRomanPSMT"/>
          <w:iCs/>
        </w:rPr>
        <w:t>,</w:t>
      </w:r>
      <w:r>
        <w:rPr>
          <w:rFonts w:ascii="TimesNewRomanPSMT" w:hAnsi="TimesNewRomanPSMT" w:cs="TimesNewRomanPSMT"/>
        </w:rPr>
        <w:t xml:space="preserve"> although it is fictionalized and allegorical, the artists have given us </w:t>
      </w:r>
      <w:r w:rsidR="003233DD">
        <w:rPr>
          <w:rFonts w:ascii="TimesNewRomanPSMT" w:hAnsi="TimesNewRomanPSMT" w:cs="TimesNewRomanPSMT"/>
        </w:rPr>
        <w:t xml:space="preserve">a </w:t>
      </w:r>
      <w:r>
        <w:rPr>
          <w:rFonts w:ascii="TimesNewRomanPSMT" w:hAnsi="TimesNewRomanPSMT" w:cs="TimesNewRomanPSMT"/>
        </w:rPr>
        <w:t>glimpse in</w:t>
      </w:r>
      <w:r w:rsidR="003233DD">
        <w:rPr>
          <w:rFonts w:ascii="TimesNewRomanPSMT" w:hAnsi="TimesNewRomanPSMT" w:cs="TimesNewRomanPSMT"/>
        </w:rPr>
        <w:t>to</w:t>
      </w:r>
      <w:r>
        <w:rPr>
          <w:rFonts w:ascii="TimesNewRomanPSMT" w:hAnsi="TimesNewRomanPSMT" w:cs="TimesNewRomanPSMT"/>
        </w:rPr>
        <w:t xml:space="preserve"> the wide separation of social strata</w:t>
      </w:r>
      <w:r w:rsidR="003233DD">
        <w:rPr>
          <w:rFonts w:ascii="TimesNewRomanPSMT" w:hAnsi="TimesNewRomanPSMT" w:cs="TimesNewRomanPSMT"/>
        </w:rPr>
        <w:t>,</w:t>
      </w:r>
      <w:r>
        <w:rPr>
          <w:rFonts w:ascii="TimesNewRomanPSMT" w:hAnsi="TimesNewRomanPSMT" w:cs="TimesNewRomanPSMT"/>
        </w:rPr>
        <w:t xml:space="preserve"> as well as the inevitability of death.</w:t>
      </w:r>
    </w:p>
    <w:p w14:paraId="714A0312"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3F64B21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150FF8A4"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20C2637A"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9.</w:t>
      </w:r>
      <w:r>
        <w:rPr>
          <w:rFonts w:ascii="TimesNewRomanPSMT" w:hAnsi="TimesNewRomanPSMT" w:cs="TimesNewRomanPSMT"/>
        </w:rPr>
        <w:tab/>
        <w:t>Contrast these two images. How are they different?</w:t>
      </w:r>
    </w:p>
    <w:p w14:paraId="5C6F0620"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2A4AEC6B"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75C82D7" w14:textId="71A2AC08"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Giotto, </w:t>
      </w:r>
      <w:r>
        <w:rPr>
          <w:rFonts w:ascii="TimesNewRomanPSMT" w:hAnsi="TimesNewRomanPSMT" w:cs="TimesNewRomanPSMT"/>
          <w:i/>
          <w:iCs/>
        </w:rPr>
        <w:t>Lamentation</w:t>
      </w:r>
      <w:r>
        <w:rPr>
          <w:rFonts w:ascii="TimesNewRomanPSMT" w:hAnsi="TimesNewRomanPSMT" w:cs="TimesNewRomanPSMT"/>
        </w:rPr>
        <w:t xml:space="preserve"> (Figure 14-9) and Simone Martini, </w:t>
      </w:r>
      <w:r>
        <w:rPr>
          <w:rFonts w:ascii="TimesNewRomanPSMT" w:hAnsi="TimesNewRomanPSMT" w:cs="TimesNewRomanPSMT"/>
          <w:i/>
          <w:iCs/>
        </w:rPr>
        <w:t>Annunciation</w:t>
      </w:r>
      <w:r>
        <w:rPr>
          <w:rFonts w:ascii="TimesNewRomanPSMT" w:hAnsi="TimesNewRomanPSMT" w:cs="TimesNewRomanPSMT"/>
        </w:rPr>
        <w:t xml:space="preserve"> (Figure 14-14). The </w:t>
      </w:r>
      <w:r>
        <w:rPr>
          <w:rFonts w:ascii="TimesNewRomanPSMT" w:hAnsi="TimesNewRomanPSMT" w:cs="TimesNewRomanPSMT"/>
          <w:i/>
          <w:iCs/>
        </w:rPr>
        <w:t>Annunciation</w:t>
      </w:r>
      <w:r>
        <w:rPr>
          <w:rFonts w:ascii="TimesNewRomanPSMT" w:hAnsi="TimesNewRomanPSMT" w:cs="TimesNewRomanPSMT"/>
        </w:rPr>
        <w:t xml:space="preserve"> is a counterpoint to Giotto’s </w:t>
      </w:r>
      <w:r>
        <w:rPr>
          <w:rFonts w:ascii="TimesNewRomanPSMT" w:hAnsi="TimesNewRomanPSMT" w:cs="TimesNewRomanPSMT"/>
          <w:i/>
          <w:iCs/>
        </w:rPr>
        <w:t>Lamentation</w:t>
      </w:r>
      <w:r>
        <w:rPr>
          <w:rFonts w:ascii="TimesNewRomanPSMT" w:hAnsi="TimesNewRomanPSMT" w:cs="TimesNewRomanPSMT"/>
        </w:rPr>
        <w:t xml:space="preserve">. The </w:t>
      </w:r>
      <w:r>
        <w:rPr>
          <w:rFonts w:ascii="TimesNewRomanPSMT" w:hAnsi="TimesNewRomanPSMT" w:cs="TimesNewRomanPSMT"/>
          <w:i/>
          <w:iCs/>
        </w:rPr>
        <w:t>Annunciation</w:t>
      </w:r>
      <w:r>
        <w:rPr>
          <w:rFonts w:ascii="TimesNewRomanPSMT" w:hAnsi="TimesNewRomanPSMT" w:cs="TimesNewRomanPSMT"/>
        </w:rPr>
        <w:t xml:space="preserve"> </w:t>
      </w:r>
      <w:r w:rsidR="003233DD">
        <w:rPr>
          <w:rFonts w:ascii="TimesNewRomanPSMT" w:hAnsi="TimesNewRomanPSMT" w:cs="TimesNewRomanPSMT"/>
        </w:rPr>
        <w:t xml:space="preserve">shows </w:t>
      </w:r>
      <w:r>
        <w:rPr>
          <w:rFonts w:ascii="TimesNewRomanPSMT" w:hAnsi="TimesNewRomanPSMT" w:cs="TimesNewRomanPSMT"/>
        </w:rPr>
        <w:t>elegant shape, radiant color</w:t>
      </w:r>
      <w:r w:rsidR="003233DD">
        <w:rPr>
          <w:rFonts w:ascii="TimesNewRomanPSMT" w:hAnsi="TimesNewRomanPSMT" w:cs="TimesNewRomanPSMT"/>
        </w:rPr>
        <w:t>,</w:t>
      </w:r>
      <w:r>
        <w:rPr>
          <w:rFonts w:ascii="TimesNewRomanPSMT" w:hAnsi="TimesNewRomanPSMT" w:cs="TimesNewRomanPSMT"/>
        </w:rPr>
        <w:t xml:space="preserve"> and flowing line</w:t>
      </w:r>
      <w:r w:rsidR="003233DD">
        <w:rPr>
          <w:rFonts w:ascii="TimesNewRomanPSMT" w:hAnsi="TimesNewRomanPSMT" w:cs="TimesNewRomanPSMT"/>
        </w:rPr>
        <w:t>,</w:t>
      </w:r>
      <w:r>
        <w:rPr>
          <w:rFonts w:ascii="TimesNewRomanPSMT" w:hAnsi="TimesNewRomanPSMT" w:cs="TimesNewRomanPSMT"/>
        </w:rPr>
        <w:t xml:space="preserve"> and becomes a metaphor for the court style of the French Gothic painter. It lacks the volume and form of Giotto’s </w:t>
      </w:r>
      <w:r>
        <w:rPr>
          <w:rFonts w:ascii="TimesNewRomanPSMT" w:hAnsi="TimesNewRomanPSMT" w:cs="TimesNewRomanPSMT"/>
          <w:i/>
          <w:iCs/>
        </w:rPr>
        <w:t>Lamentation</w:t>
      </w:r>
      <w:r>
        <w:rPr>
          <w:rFonts w:ascii="TimesNewRomanPSMT" w:hAnsi="TimesNewRomanPSMT" w:cs="TimesNewRomanPSMT"/>
        </w:rPr>
        <w:t xml:space="preserve">. Giotto’s </w:t>
      </w:r>
      <w:r>
        <w:rPr>
          <w:rFonts w:ascii="TimesNewRomanPSMT" w:hAnsi="TimesNewRomanPSMT" w:cs="TimesNewRomanPSMT"/>
          <w:i/>
          <w:iCs/>
        </w:rPr>
        <w:t>Lamentation</w:t>
      </w:r>
      <w:r>
        <w:rPr>
          <w:rFonts w:ascii="TimesNewRomanPSMT" w:hAnsi="TimesNewRomanPSMT" w:cs="TimesNewRomanPSMT"/>
        </w:rPr>
        <w:t xml:space="preserve"> is the difference between a secular </w:t>
      </w:r>
      <w:proofErr w:type="gramStart"/>
      <w:r>
        <w:rPr>
          <w:rFonts w:ascii="TimesNewRomanPSMT" w:hAnsi="TimesNewRomanPSMT" w:cs="TimesNewRomanPSMT"/>
        </w:rPr>
        <w:t>moment</w:t>
      </w:r>
      <w:proofErr w:type="gramEnd"/>
      <w:r>
        <w:rPr>
          <w:rFonts w:ascii="TimesNewRomanPSMT" w:hAnsi="TimesNewRomanPSMT" w:cs="TimesNewRomanPSMT"/>
        </w:rPr>
        <w:t xml:space="preserve"> presented as a religious dialog</w:t>
      </w:r>
      <w:r w:rsidR="003233DD">
        <w:rPr>
          <w:rFonts w:ascii="TimesNewRomanPSMT" w:hAnsi="TimesNewRomanPSMT" w:cs="TimesNewRomanPSMT"/>
        </w:rPr>
        <w:t>ue</w:t>
      </w:r>
      <w:r>
        <w:rPr>
          <w:rFonts w:ascii="TimesNewRomanPSMT" w:hAnsi="TimesNewRomanPSMT" w:cs="TimesNewRomanPSMT"/>
        </w:rPr>
        <w:t xml:space="preserve">. The </w:t>
      </w:r>
      <w:r>
        <w:rPr>
          <w:rFonts w:ascii="TimesNewRomanPSMT" w:hAnsi="TimesNewRomanPSMT" w:cs="TimesNewRomanPSMT"/>
          <w:i/>
          <w:iCs/>
        </w:rPr>
        <w:t xml:space="preserve">Lamentation </w:t>
      </w:r>
      <w:r>
        <w:rPr>
          <w:rFonts w:ascii="TimesNewRomanPSMT" w:hAnsi="TimesNewRomanPSMT" w:cs="TimesNewRomanPSMT"/>
        </w:rPr>
        <w:t xml:space="preserve">presents the emotional impact of an event that is emphasized by gesture and space. Giotto’s </w:t>
      </w:r>
      <w:r>
        <w:rPr>
          <w:rFonts w:ascii="TimesNewRomanPSMT" w:hAnsi="TimesNewRomanPSMT" w:cs="TimesNewRomanPSMT"/>
          <w:i/>
          <w:iCs/>
        </w:rPr>
        <w:t>Lamentation</w:t>
      </w:r>
      <w:r>
        <w:rPr>
          <w:rFonts w:ascii="TimesNewRomanPSMT" w:hAnsi="TimesNewRomanPSMT" w:cs="TimesNewRomanPSMT"/>
        </w:rPr>
        <w:t xml:space="preserve"> is presented as religious dialog</w:t>
      </w:r>
      <w:r w:rsidR="003233DD">
        <w:rPr>
          <w:rFonts w:ascii="TimesNewRomanPSMT" w:hAnsi="TimesNewRomanPSMT" w:cs="TimesNewRomanPSMT"/>
        </w:rPr>
        <w:t>ue</w:t>
      </w:r>
      <w:r>
        <w:rPr>
          <w:rFonts w:ascii="TimesNewRomanPSMT" w:hAnsi="TimesNewRomanPSMT" w:cs="TimesNewRomanPSMT"/>
        </w:rPr>
        <w:t>.</w:t>
      </w:r>
    </w:p>
    <w:p w14:paraId="53142DE6"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831A872"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3417F9BA"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16D42605" w14:textId="2CC36210"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10.</w:t>
      </w:r>
      <w:r>
        <w:rPr>
          <w:rFonts w:ascii="TimesNewRomanPSMT" w:hAnsi="TimesNewRomanPSMT" w:cs="TimesNewRomanPSMT"/>
        </w:rPr>
        <w:tab/>
        <w:t>How does Florence’s cathedral differ from the Gothic in the north</w:t>
      </w:r>
      <w:r w:rsidR="003233DD">
        <w:rPr>
          <w:rFonts w:ascii="TimesNewRomanPSMT" w:hAnsi="TimesNewRomanPSMT" w:cs="TimesNewRomanPSMT"/>
        </w:rPr>
        <w:t>,</w:t>
      </w:r>
      <w:r>
        <w:rPr>
          <w:rFonts w:ascii="TimesNewRomanPSMT" w:hAnsi="TimesNewRomanPSMT" w:cs="TimesNewRomanPSMT"/>
        </w:rPr>
        <w:t xml:space="preserve"> and what influenced it?</w:t>
      </w:r>
    </w:p>
    <w:p w14:paraId="63C3524D"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57392E8F"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47BC14F1" w14:textId="30C10769"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 xml:space="preserve">Cologne </w:t>
      </w:r>
      <w:r w:rsidR="003233DD">
        <w:rPr>
          <w:rFonts w:ascii="TimesNewRomanPSMT" w:hAnsi="TimesNewRomanPSMT" w:cs="TimesNewRomanPSMT"/>
        </w:rPr>
        <w:t>C</w:t>
      </w:r>
      <w:r>
        <w:rPr>
          <w:rFonts w:ascii="TimesNewRomanPSMT" w:hAnsi="TimesNewRomanPSMT" w:cs="TimesNewRomanPSMT"/>
        </w:rPr>
        <w:t xml:space="preserve">athedral </w:t>
      </w:r>
      <w:r w:rsidR="003233DD">
        <w:rPr>
          <w:rFonts w:ascii="TimesNewRomanPSMT" w:hAnsi="TimesNewRomanPSMT" w:cs="TimesNewRomanPSMT"/>
        </w:rPr>
        <w:t xml:space="preserve">(Figure 13-51A) </w:t>
      </w:r>
      <w:r>
        <w:rPr>
          <w:rFonts w:ascii="TimesNewRomanPSMT" w:hAnsi="TimesNewRomanPSMT" w:cs="TimesNewRomanPSMT"/>
        </w:rPr>
        <w:t xml:space="preserve">and Florence Cathedral (Figure 14-19). Cologne emphatically stresses the verticality of the Gothic period. The towers are reaching for the heavens. Florence Cathedral is horizontal and tied to the earth, a consequence of the humanist tradition as well as the Italian fascination with its classical past. Even though Florence does not have that direct heritage, the cathedral echoes the monumentality of </w:t>
      </w:r>
      <w:r w:rsidR="003233DD">
        <w:rPr>
          <w:rFonts w:ascii="TimesNewRomanPSMT" w:hAnsi="TimesNewRomanPSMT" w:cs="TimesNewRomanPSMT"/>
        </w:rPr>
        <w:t xml:space="preserve">imperial </w:t>
      </w:r>
      <w:r>
        <w:rPr>
          <w:rFonts w:ascii="TimesNewRomanPSMT" w:hAnsi="TimesNewRomanPSMT" w:cs="TimesNewRomanPSMT"/>
        </w:rPr>
        <w:t>Rome.</w:t>
      </w:r>
    </w:p>
    <w:p w14:paraId="157C3819"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5980C2B0"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sz w:val="2"/>
          <w:szCs w:val="2"/>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p w14:paraId="3BB9CF33"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624EBBA1" w14:textId="77777777" w:rsidR="00B523CA" w:rsidRDefault="00B523CA" w:rsidP="00BB0C28">
      <w:pPr>
        <w:widowControl w:val="0"/>
        <w:tabs>
          <w:tab w:val="right" w:pos="-180"/>
          <w:tab w:val="left" w:pos="0"/>
        </w:tabs>
        <w:suppressAutoHyphens/>
        <w:autoSpaceDE w:val="0"/>
        <w:autoSpaceDN w:val="0"/>
        <w:adjustRightInd w:val="0"/>
        <w:spacing w:after="0" w:line="240" w:lineRule="auto"/>
        <w:ind w:hanging="630"/>
        <w:rPr>
          <w:rFonts w:ascii="TimesNewRomanPSMT" w:hAnsi="TimesNewRomanPSMT" w:cs="TimesNewRomanPSMT"/>
          <w:sz w:val="2"/>
          <w:szCs w:val="2"/>
        </w:rPr>
      </w:pPr>
      <w:r>
        <w:rPr>
          <w:rFonts w:ascii="TimesNewRomanPSMT" w:hAnsi="TimesNewRomanPSMT" w:cs="TimesNewRomanPSMT"/>
        </w:rPr>
        <w:tab/>
        <w:t>11.</w:t>
      </w:r>
      <w:r>
        <w:rPr>
          <w:rFonts w:ascii="TimesNewRomanPSMT" w:hAnsi="TimesNewRomanPSMT" w:cs="TimesNewRomanPSMT"/>
        </w:rPr>
        <w:tab/>
        <w:t>Which aspects of this church highlight the appeal of the vocabulary of French Gothic art and architecture in Italy?</w:t>
      </w:r>
    </w:p>
    <w:p w14:paraId="0181031B" w14:textId="77777777" w:rsidR="00B523CA" w:rsidRDefault="00B523CA" w:rsidP="00BB0C28">
      <w:pPr>
        <w:widowControl w:val="0"/>
        <w:suppressAutoHyphens/>
        <w:autoSpaceDE w:val="0"/>
        <w:autoSpaceDN w:val="0"/>
        <w:adjustRightInd w:val="0"/>
        <w:spacing w:after="1" w:line="240" w:lineRule="auto"/>
        <w:rPr>
          <w:rFonts w:ascii="TimesNewRomanPSMT" w:hAnsi="TimesNewRomanPSMT" w:cs="TimesNewRomanPSMT"/>
        </w:rPr>
      </w:pPr>
    </w:p>
    <w:p w14:paraId="4D60E0B3"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ANS:</w:t>
      </w:r>
      <w:r>
        <w:rPr>
          <w:rFonts w:ascii="TimesNewRomanPSMT" w:hAnsi="TimesNewRomanPSMT" w:cs="TimesNewRomanPSMT"/>
        </w:rPr>
        <w:tab/>
      </w:r>
    </w:p>
    <w:p w14:paraId="18990E38" w14:textId="30F148D2"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Lorenzo </w:t>
      </w:r>
      <w:proofErr w:type="spellStart"/>
      <w:r>
        <w:rPr>
          <w:rFonts w:ascii="TimesNewRomanPSMT" w:hAnsi="TimesNewRomanPSMT" w:cs="TimesNewRomanPSMT"/>
        </w:rPr>
        <w:t>Maitani</w:t>
      </w:r>
      <w:proofErr w:type="spellEnd"/>
      <w:r>
        <w:rPr>
          <w:rFonts w:ascii="TimesNewRomanPSMT" w:hAnsi="TimesNewRomanPSMT" w:cs="TimesNewRomanPSMT"/>
        </w:rPr>
        <w:t xml:space="preserve">, </w:t>
      </w:r>
      <w:proofErr w:type="spellStart"/>
      <w:r>
        <w:rPr>
          <w:rFonts w:ascii="TimesNewRomanPSMT" w:hAnsi="TimesNewRomanPSMT" w:cs="TimesNewRomanPSMT"/>
        </w:rPr>
        <w:t>Orvieto</w:t>
      </w:r>
      <w:proofErr w:type="spellEnd"/>
      <w:r>
        <w:rPr>
          <w:rFonts w:ascii="TimesNewRomanPSMT" w:hAnsi="TimesNewRomanPSMT" w:cs="TimesNewRomanPSMT"/>
        </w:rPr>
        <w:t xml:space="preserve"> Cathedral (Figure 14-13). The pointed gables over the three doorways, the rose window</w:t>
      </w:r>
      <w:r w:rsidR="003233DD">
        <w:rPr>
          <w:rFonts w:ascii="TimesNewRomanPSMT" w:hAnsi="TimesNewRomanPSMT" w:cs="TimesNewRomanPSMT"/>
        </w:rPr>
        <w:t>,</w:t>
      </w:r>
      <w:r>
        <w:rPr>
          <w:rFonts w:ascii="TimesNewRomanPSMT" w:hAnsi="TimesNewRomanPSMT" w:cs="TimesNewRomanPSMT"/>
        </w:rPr>
        <w:t xml:space="preserve"> and the statues in the upper zone are French. The four large pinnacles dividing the facade intro three bays </w:t>
      </w:r>
      <w:r w:rsidR="003233DD">
        <w:rPr>
          <w:rFonts w:ascii="TimesNewRomanPSMT" w:hAnsi="TimesNewRomanPSMT" w:cs="TimesNewRomanPSMT"/>
        </w:rPr>
        <w:t xml:space="preserve">are </w:t>
      </w:r>
      <w:r>
        <w:rPr>
          <w:rFonts w:ascii="TimesNewRomanPSMT" w:hAnsi="TimesNewRomanPSMT" w:cs="TimesNewRomanPSMT"/>
        </w:rPr>
        <w:t>also reminiscent of French architecture. The outer pinnacles serve as miniature substitutes for the tall northern European towers.</w:t>
      </w:r>
    </w:p>
    <w:p w14:paraId="42C33B75" w14:textId="77777777" w:rsidR="00B523CA" w:rsidRDefault="00B523CA" w:rsidP="00BB0C28">
      <w:pPr>
        <w:widowControl w:val="0"/>
        <w:suppressAutoHyphens/>
        <w:autoSpaceDE w:val="0"/>
        <w:autoSpaceDN w:val="0"/>
        <w:adjustRightInd w:val="0"/>
        <w:spacing w:after="0" w:line="240" w:lineRule="auto"/>
        <w:rPr>
          <w:rFonts w:ascii="TimesNewRomanPSMT" w:hAnsi="TimesNewRomanPSMT" w:cs="TimesNewRomanPSMT"/>
        </w:rPr>
      </w:pPr>
    </w:p>
    <w:p w14:paraId="56CCCB6C" w14:textId="77777777" w:rsidR="00B523CA" w:rsidRDefault="00B523CA" w:rsidP="00BB0C2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PTS:</w:t>
      </w:r>
      <w:r>
        <w:rPr>
          <w:rFonts w:ascii="TimesNewRomanPSMT" w:hAnsi="TimesNewRomanPSMT" w:cs="TimesNewRomanPSMT"/>
        </w:rPr>
        <w:tab/>
        <w:t>1</w:t>
      </w:r>
      <w:r>
        <w:rPr>
          <w:rFonts w:ascii="TimesNewRomanPSMT" w:hAnsi="TimesNewRomanPSMT" w:cs="TimesNewRomanPSMT"/>
        </w:rPr>
        <w:tab/>
        <w:t>KEY:</w:t>
      </w:r>
      <w:r>
        <w:rPr>
          <w:rFonts w:ascii="TimesNewRomanPSMT" w:hAnsi="TimesNewRomanPSMT" w:cs="TimesNewRomanPSMT"/>
        </w:rPr>
        <w:tab/>
        <w:t>Slide Questions</w:t>
      </w:r>
      <w:r>
        <w:rPr>
          <w:rFonts w:ascii="TimesNewRomanPSMT" w:hAnsi="TimesNewRomanPSMT" w:cs="TimesNewRomanPSMT"/>
        </w:rPr>
        <w:tab/>
      </w:r>
    </w:p>
    <w:sectPr w:rsidR="00B523CA">
      <w:pgSz w:w="12240" w:h="15840"/>
      <w:pgMar w:top="720" w:right="1080" w:bottom="1440" w:left="207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526DDC" w15:done="0"/>
  <w15:commentEx w15:paraId="514D49CB" w15:done="0"/>
  <w15:commentEx w15:paraId="1D14C56B" w15:done="0"/>
  <w15:commentEx w15:paraId="40E65716" w15:done="0"/>
  <w15:commentEx w15:paraId="5FA7D0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Gall">
    <w15:presenceInfo w15:providerId="Windows Live" w15:userId="2703aa9be89e6f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CA"/>
    <w:rsid w:val="003233DD"/>
    <w:rsid w:val="00924331"/>
    <w:rsid w:val="00931487"/>
    <w:rsid w:val="00B523CA"/>
    <w:rsid w:val="00BB0C28"/>
    <w:rsid w:val="00F83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07383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523CA"/>
    <w:rPr>
      <w:rFonts w:cs="Times New Roman"/>
      <w:sz w:val="16"/>
      <w:szCs w:val="16"/>
    </w:rPr>
  </w:style>
  <w:style w:type="paragraph" w:styleId="CommentText">
    <w:name w:val="annotation text"/>
    <w:basedOn w:val="Normal"/>
    <w:link w:val="CommentTextChar"/>
    <w:uiPriority w:val="99"/>
    <w:semiHidden/>
    <w:unhideWhenUsed/>
    <w:rsid w:val="00B523CA"/>
    <w:pPr>
      <w:spacing w:after="200" w:line="276" w:lineRule="auto"/>
    </w:pPr>
    <w:rPr>
      <w:sz w:val="20"/>
      <w:szCs w:val="20"/>
    </w:rPr>
  </w:style>
  <w:style w:type="character" w:customStyle="1" w:styleId="CommentTextChar">
    <w:name w:val="Comment Text Char"/>
    <w:link w:val="CommentText"/>
    <w:uiPriority w:val="99"/>
    <w:semiHidden/>
    <w:rsid w:val="00B523CA"/>
    <w:rPr>
      <w:rFonts w:cs="Times New Roman"/>
      <w:sz w:val="20"/>
      <w:szCs w:val="20"/>
    </w:rPr>
  </w:style>
  <w:style w:type="paragraph" w:styleId="BalloonText">
    <w:name w:val="Balloon Text"/>
    <w:basedOn w:val="Normal"/>
    <w:link w:val="BalloonTextChar"/>
    <w:uiPriority w:val="99"/>
    <w:semiHidden/>
    <w:unhideWhenUsed/>
    <w:rsid w:val="00B523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23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23CA"/>
    <w:pPr>
      <w:spacing w:after="160" w:line="259" w:lineRule="auto"/>
    </w:pPr>
    <w:rPr>
      <w:b/>
      <w:bCs/>
    </w:rPr>
  </w:style>
  <w:style w:type="character" w:customStyle="1" w:styleId="CommentSubjectChar">
    <w:name w:val="Comment Subject Char"/>
    <w:link w:val="CommentSubject"/>
    <w:uiPriority w:val="99"/>
    <w:semiHidden/>
    <w:rsid w:val="00B523CA"/>
    <w:rPr>
      <w:rFonts w:cs="Times New Roman"/>
      <w:b/>
      <w:bCs/>
      <w:sz w:val="20"/>
      <w:szCs w:val="20"/>
    </w:rPr>
  </w:style>
  <w:style w:type="paragraph" w:styleId="Revision">
    <w:name w:val="Revision"/>
    <w:hidden/>
    <w:uiPriority w:val="99"/>
    <w:semiHidden/>
    <w:rsid w:val="00924331"/>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523CA"/>
    <w:rPr>
      <w:rFonts w:cs="Times New Roman"/>
      <w:sz w:val="16"/>
      <w:szCs w:val="16"/>
    </w:rPr>
  </w:style>
  <w:style w:type="paragraph" w:styleId="CommentText">
    <w:name w:val="annotation text"/>
    <w:basedOn w:val="Normal"/>
    <w:link w:val="CommentTextChar"/>
    <w:uiPriority w:val="99"/>
    <w:semiHidden/>
    <w:unhideWhenUsed/>
    <w:rsid w:val="00B523CA"/>
    <w:pPr>
      <w:spacing w:after="200" w:line="276" w:lineRule="auto"/>
    </w:pPr>
    <w:rPr>
      <w:sz w:val="20"/>
      <w:szCs w:val="20"/>
    </w:rPr>
  </w:style>
  <w:style w:type="character" w:customStyle="1" w:styleId="CommentTextChar">
    <w:name w:val="Comment Text Char"/>
    <w:link w:val="CommentText"/>
    <w:uiPriority w:val="99"/>
    <w:semiHidden/>
    <w:rsid w:val="00B523CA"/>
    <w:rPr>
      <w:rFonts w:cs="Times New Roman"/>
      <w:sz w:val="20"/>
      <w:szCs w:val="20"/>
    </w:rPr>
  </w:style>
  <w:style w:type="paragraph" w:styleId="BalloonText">
    <w:name w:val="Balloon Text"/>
    <w:basedOn w:val="Normal"/>
    <w:link w:val="BalloonTextChar"/>
    <w:uiPriority w:val="99"/>
    <w:semiHidden/>
    <w:unhideWhenUsed/>
    <w:rsid w:val="00B523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23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23CA"/>
    <w:pPr>
      <w:spacing w:after="160" w:line="259" w:lineRule="auto"/>
    </w:pPr>
    <w:rPr>
      <w:b/>
      <w:bCs/>
    </w:rPr>
  </w:style>
  <w:style w:type="character" w:customStyle="1" w:styleId="CommentSubjectChar">
    <w:name w:val="Comment Subject Char"/>
    <w:link w:val="CommentSubject"/>
    <w:uiPriority w:val="99"/>
    <w:semiHidden/>
    <w:rsid w:val="00B523CA"/>
    <w:rPr>
      <w:rFonts w:cs="Times New Roman"/>
      <w:b/>
      <w:bCs/>
      <w:sz w:val="20"/>
      <w:szCs w:val="20"/>
    </w:rPr>
  </w:style>
  <w:style w:type="paragraph" w:styleId="Revision">
    <w:name w:val="Revision"/>
    <w:hidden/>
    <w:uiPriority w:val="99"/>
    <w:semiHidden/>
    <w:rsid w:val="009243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3422</Words>
  <Characters>19506</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Gall</dc:creator>
  <cp:keywords/>
  <dc:description/>
  <cp:lastModifiedBy>Erika L Hayden</cp:lastModifiedBy>
  <cp:revision>2</cp:revision>
  <dcterms:created xsi:type="dcterms:W3CDTF">2014-10-09T19:52:00Z</dcterms:created>
  <dcterms:modified xsi:type="dcterms:W3CDTF">2014-10-09T19:52:00Z</dcterms:modified>
</cp:coreProperties>
</file>